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EB0" w:rsidRPr="00324745" w:rsidRDefault="00820EB0" w:rsidP="00820EB0">
      <w:pPr>
        <w:widowControl w:val="0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:rsidR="00820EB0" w:rsidRPr="00324745" w:rsidRDefault="00820EB0" w:rsidP="00820EB0">
      <w:pPr>
        <w:widowControl w:val="0"/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OGŁOSZENIE O PRZETARGU NR </w:t>
      </w:r>
      <w:r w:rsidR="00FC79DD">
        <w:rPr>
          <w:rFonts w:asciiTheme="majorHAnsi" w:hAnsiTheme="majorHAnsi" w:cstheme="majorHAnsi"/>
          <w:b/>
          <w:bCs/>
          <w:snapToGrid w:val="0"/>
          <w:sz w:val="22"/>
          <w:szCs w:val="22"/>
        </w:rPr>
        <w:t>6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/2024</w:t>
      </w:r>
    </w:p>
    <w:p w:rsidR="00820EB0" w:rsidRPr="00324745" w:rsidRDefault="00820EB0" w:rsidP="00820EB0">
      <w:pPr>
        <w:widowControl w:val="0"/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Zarząd Dróg i Utrzymania Miasta we Wrocławiu</w:t>
      </w:r>
    </w:p>
    <w:p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z siedzibą przy ul. Długiej 49, 53-633 Wrocław</w:t>
      </w:r>
    </w:p>
    <w:p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tel. (071) 376-08-40, fax. (071) 376-08-39</w:t>
      </w:r>
    </w:p>
    <w:p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</w:p>
    <w:p w:rsidR="00B7752D" w:rsidRDefault="00820EB0" w:rsidP="00B7752D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ogłasza przetarg na </w:t>
      </w:r>
    </w:p>
    <w:p w:rsidR="00820EB0" w:rsidRPr="00B7752D" w:rsidRDefault="00820EB0" w:rsidP="00B7752D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dzierżawę 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gruntu w pasie drogowym dróg publicznych z posadowionymi na tym gruncie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3</w:t>
      </w:r>
      <w:r w:rsidR="0040172B">
        <w:rPr>
          <w:rFonts w:asciiTheme="majorHAnsi" w:hAnsiTheme="majorHAnsi" w:cstheme="majorHAnsi"/>
          <w:b/>
          <w:snapToGrid w:val="0"/>
          <w:sz w:val="22"/>
          <w:szCs w:val="22"/>
        </w:rPr>
        <w:t>2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słupami reklamowymi wykonanymi z betonu, zlokalizowanymi w granicach administracyjnych miasta Wrocławia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br/>
      </w:r>
      <w:r w:rsidR="005F4F5F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z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wykorzystywan</w:t>
      </w:r>
      <w:r w:rsidR="005F4F5F">
        <w:rPr>
          <w:rFonts w:asciiTheme="majorHAnsi" w:hAnsiTheme="majorHAnsi" w:cstheme="majorHAnsi"/>
          <w:b/>
          <w:snapToGrid w:val="0"/>
          <w:sz w:val="22"/>
          <w:szCs w:val="22"/>
        </w:rPr>
        <w:t>ą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powierzchni</w:t>
      </w:r>
      <w:r w:rsidR="005F4F5F">
        <w:rPr>
          <w:rFonts w:asciiTheme="majorHAnsi" w:hAnsiTheme="majorHAnsi" w:cstheme="majorHAnsi"/>
          <w:b/>
          <w:snapToGrid w:val="0"/>
          <w:sz w:val="22"/>
          <w:szCs w:val="22"/>
        </w:rPr>
        <w:t>ą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9B0C10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reklamową 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na przedmiotowych słupach</w:t>
      </w:r>
    </w:p>
    <w:p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Przetarg odbywa się na warunkach określonych w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Regulaminie przetargu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ofert.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Regulamin jest dostępny na stronie internetowej ZDIUM: </w:t>
      </w:r>
      <w:hyperlink r:id="rId4" w:history="1">
        <w:r w:rsidRPr="00324745">
          <w:rPr>
            <w:rStyle w:val="Hipercze"/>
            <w:rFonts w:asciiTheme="majorHAnsi" w:hAnsiTheme="majorHAnsi" w:cstheme="majorHAnsi"/>
            <w:snapToGrid w:val="0"/>
            <w:sz w:val="22"/>
            <w:szCs w:val="22"/>
          </w:rPr>
          <w:t>www.bip.zdium.wroc.pl</w:t>
        </w:r>
      </w:hyperlink>
      <w:r w:rsidR="00324745">
        <w:rPr>
          <w:rFonts w:asciiTheme="majorHAnsi" w:hAnsiTheme="majorHAnsi" w:cstheme="majorHAnsi"/>
          <w:snapToGrid w:val="0"/>
          <w:sz w:val="22"/>
          <w:szCs w:val="22"/>
        </w:rPr>
        <w:t xml:space="preserve">.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Każdy z przystępujących do przetargu ma obowiązek zapoznania się z jego treścią. </w:t>
      </w:r>
    </w:p>
    <w:p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Oferty należy składać </w:t>
      </w:r>
      <w:r w:rsidR="00B7752D">
        <w:rPr>
          <w:rFonts w:asciiTheme="majorHAnsi" w:hAnsiTheme="majorHAnsi" w:cstheme="majorHAnsi"/>
          <w:snapToGrid w:val="0"/>
          <w:sz w:val="22"/>
          <w:szCs w:val="22"/>
        </w:rPr>
        <w:t xml:space="preserve">w terminie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do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dnia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007749">
        <w:rPr>
          <w:rFonts w:asciiTheme="majorHAnsi" w:hAnsiTheme="majorHAnsi" w:cstheme="majorHAnsi"/>
          <w:b/>
          <w:snapToGrid w:val="0"/>
          <w:sz w:val="22"/>
          <w:szCs w:val="22"/>
        </w:rPr>
        <w:t>16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007749">
        <w:rPr>
          <w:rFonts w:asciiTheme="majorHAnsi" w:hAnsiTheme="majorHAnsi" w:cstheme="majorHAnsi"/>
          <w:b/>
          <w:snapToGrid w:val="0"/>
          <w:sz w:val="22"/>
          <w:szCs w:val="22"/>
        </w:rPr>
        <w:t>grudnia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2024 r.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do godz.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>12.00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>w</w:t>
      </w:r>
      <w:r w:rsidR="00B7752D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siedzibie Zarządu Dróg </w:t>
      </w:r>
      <w:r w:rsidR="00C869EB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br/>
      </w:r>
      <w:r w:rsidR="00B7752D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i Utrzymania Miasta </w:t>
      </w:r>
      <w:r w:rsidR="00BC28FD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 </w:t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>Biurze Obsługi Klienta przy ul. Długiej 49, w budynku „B”, w pok. nr 1.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Po upływie tego terminu oferty nie będą przyjmowane, jak również nie będą dopuszczone zmiany w ofertach już złożonych.</w:t>
      </w:r>
    </w:p>
    <w:p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:rsidR="00820EB0" w:rsidRPr="00C869EB" w:rsidRDefault="00820EB0" w:rsidP="00820EB0">
      <w:pPr>
        <w:widowControl w:val="0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>Jawne otwarcie ofert odbędzie się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dnia </w:t>
      </w:r>
      <w:r w:rsidR="00007749">
        <w:rPr>
          <w:rFonts w:asciiTheme="majorHAnsi" w:hAnsiTheme="majorHAnsi" w:cstheme="majorHAnsi"/>
          <w:b/>
          <w:snapToGrid w:val="0"/>
          <w:sz w:val="22"/>
          <w:szCs w:val="22"/>
        </w:rPr>
        <w:t>18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007749">
        <w:rPr>
          <w:rFonts w:asciiTheme="majorHAnsi" w:hAnsiTheme="majorHAnsi" w:cstheme="majorHAnsi"/>
          <w:b/>
          <w:snapToGrid w:val="0"/>
          <w:sz w:val="22"/>
          <w:szCs w:val="22"/>
        </w:rPr>
        <w:t>grudnia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2024 r.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 godz. 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>12.00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 siedzibie Zarządu Dróg </w:t>
      </w:r>
      <w:r w:rsidR="00B44C78">
        <w:rPr>
          <w:rFonts w:asciiTheme="majorHAnsi" w:hAnsiTheme="majorHAnsi" w:cstheme="majorHAnsi"/>
          <w:bCs/>
          <w:snapToGrid w:val="0"/>
          <w:sz w:val="22"/>
          <w:szCs w:val="22"/>
        </w:rPr>
        <w:br/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i Utrzymania Miasta przy ul. Długiej 49 w budynku „B” w sali konferencyjnej. </w:t>
      </w:r>
    </w:p>
    <w:p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Wynik przetargu zostanie ogłoszony 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na stronie internetowej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Zarządu Dróg i Utrzymania Miasta we Wrocławiu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hyperlink r:id="rId5" w:history="1">
        <w:r w:rsidR="000A64FC" w:rsidRPr="00324745">
          <w:rPr>
            <w:rStyle w:val="Hipercze"/>
            <w:rFonts w:asciiTheme="majorHAnsi" w:hAnsiTheme="majorHAnsi" w:cstheme="majorHAnsi"/>
            <w:snapToGrid w:val="0"/>
            <w:sz w:val="22"/>
            <w:szCs w:val="22"/>
          </w:rPr>
          <w:t>www.bip.zdium.wroc.pl</w:t>
        </w:r>
      </w:hyperlink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w ciągu </w:t>
      </w:r>
      <w:r w:rsidR="00007749">
        <w:rPr>
          <w:rFonts w:asciiTheme="majorHAnsi" w:hAnsiTheme="majorHAnsi" w:cstheme="majorHAnsi"/>
          <w:b/>
          <w:snapToGrid w:val="0"/>
          <w:sz w:val="22"/>
          <w:szCs w:val="22"/>
        </w:rPr>
        <w:t>20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dni od dnia otwarcia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ofert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.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</w:p>
    <w:p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Zarząd</w:t>
      </w:r>
      <w:r w:rsidR="00B7752D">
        <w:rPr>
          <w:rFonts w:asciiTheme="majorHAnsi" w:hAnsiTheme="majorHAnsi" w:cstheme="majorHAnsi"/>
          <w:snapToGrid w:val="0"/>
          <w:sz w:val="22"/>
          <w:szCs w:val="22"/>
        </w:rPr>
        <w:t>owi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Dróg i Utrzymania Miasta we Wrocławiu 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przysługuje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prawo zmiany warunków przetargu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="00324745">
        <w:rPr>
          <w:rFonts w:asciiTheme="majorHAnsi" w:hAnsiTheme="majorHAnsi" w:cstheme="majorHAnsi"/>
          <w:snapToGrid w:val="0"/>
          <w:sz w:val="22"/>
          <w:szCs w:val="22"/>
        </w:rPr>
        <w:br/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>w uzasadnionych przypadkach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, uznania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bez podania przyczyny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, że przetarg nie dał rezultatu 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lub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unieważnienia przetargu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bez podania przyczyny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.</w:t>
      </w:r>
    </w:p>
    <w:p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:rsidR="00820EB0" w:rsidRPr="00324745" w:rsidRDefault="00820EB0" w:rsidP="00820EB0">
      <w:pPr>
        <w:widowControl w:val="0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:rsidR="00820EB0" w:rsidRPr="00324745" w:rsidRDefault="00820EB0" w:rsidP="00820EB0">
      <w:pPr>
        <w:widowControl w:val="0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:rsidR="00A006CF" w:rsidRPr="00324745" w:rsidRDefault="00A006CF">
      <w:pPr>
        <w:rPr>
          <w:rFonts w:asciiTheme="majorHAnsi" w:hAnsiTheme="majorHAnsi" w:cstheme="majorHAnsi"/>
          <w:sz w:val="22"/>
          <w:szCs w:val="22"/>
        </w:rPr>
      </w:pPr>
    </w:p>
    <w:sectPr w:rsidR="00A006CF" w:rsidRPr="00324745" w:rsidSect="0006111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C15286"/>
    <w:rsid w:val="00007749"/>
    <w:rsid w:val="00023F15"/>
    <w:rsid w:val="00061115"/>
    <w:rsid w:val="000A64FC"/>
    <w:rsid w:val="000C6D93"/>
    <w:rsid w:val="00164550"/>
    <w:rsid w:val="001E4939"/>
    <w:rsid w:val="0020479B"/>
    <w:rsid w:val="00300999"/>
    <w:rsid w:val="00324745"/>
    <w:rsid w:val="00366DF7"/>
    <w:rsid w:val="0040172B"/>
    <w:rsid w:val="004B788E"/>
    <w:rsid w:val="004F1E3D"/>
    <w:rsid w:val="00594A0C"/>
    <w:rsid w:val="005A6A37"/>
    <w:rsid w:val="005F4F5F"/>
    <w:rsid w:val="006A26FD"/>
    <w:rsid w:val="00703EFB"/>
    <w:rsid w:val="00776ECF"/>
    <w:rsid w:val="0078265A"/>
    <w:rsid w:val="00820EB0"/>
    <w:rsid w:val="008C7A8C"/>
    <w:rsid w:val="009A3660"/>
    <w:rsid w:val="009B0C10"/>
    <w:rsid w:val="00A006CF"/>
    <w:rsid w:val="00A175AF"/>
    <w:rsid w:val="00A53234"/>
    <w:rsid w:val="00A840D2"/>
    <w:rsid w:val="00AE4602"/>
    <w:rsid w:val="00B44C78"/>
    <w:rsid w:val="00B7752D"/>
    <w:rsid w:val="00BC28FD"/>
    <w:rsid w:val="00BC67EE"/>
    <w:rsid w:val="00C15286"/>
    <w:rsid w:val="00C869EB"/>
    <w:rsid w:val="00CC17B5"/>
    <w:rsid w:val="00E81B88"/>
    <w:rsid w:val="00F315C6"/>
    <w:rsid w:val="00FC7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2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20EB0"/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20EB0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zdium.wroc.pl" TargetMode="External"/><Relationship Id="rId4" Type="http://schemas.openxmlformats.org/officeDocument/2006/relationships/hyperlink" Target="http://www.bip.zdium.wro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zdelcz</cp:lastModifiedBy>
  <cp:revision>23</cp:revision>
  <cp:lastPrinted>2024-12-04T06:41:00Z</cp:lastPrinted>
  <dcterms:created xsi:type="dcterms:W3CDTF">2024-02-16T07:44:00Z</dcterms:created>
  <dcterms:modified xsi:type="dcterms:W3CDTF">2024-12-04T06:41:00Z</dcterms:modified>
</cp:coreProperties>
</file>