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F5C82D" w14:textId="77777777" w:rsidR="005C0B1F" w:rsidRPr="001C7F10" w:rsidRDefault="005C0B1F" w:rsidP="005C0B1F">
      <w:pPr>
        <w:widowControl w:val="0"/>
        <w:jc w:val="center"/>
        <w:rPr>
          <w:rFonts w:ascii="Calibri Light" w:hAnsi="Calibri Light" w:cs="Calibri Light"/>
          <w:b/>
          <w:snapToGrid w:val="0"/>
          <w:sz w:val="22"/>
          <w:szCs w:val="22"/>
        </w:rPr>
      </w:pP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>OGŁOSZENIE O PRZETARGU NR</w:t>
      </w:r>
      <w:r w:rsidRPr="001C7F10">
        <w:rPr>
          <w:rFonts w:ascii="Calibri Light" w:hAnsi="Calibri Light" w:cs="Calibri Light"/>
          <w:b/>
          <w:bCs/>
          <w:snapToGrid w:val="0"/>
          <w:sz w:val="22"/>
          <w:szCs w:val="22"/>
        </w:rPr>
        <w:t xml:space="preserve"> </w:t>
      </w:r>
      <w:r>
        <w:rPr>
          <w:rFonts w:ascii="Calibri Light" w:hAnsi="Calibri Light" w:cs="Calibri Light"/>
          <w:b/>
          <w:bCs/>
          <w:snapToGrid w:val="0"/>
          <w:sz w:val="22"/>
          <w:szCs w:val="22"/>
        </w:rPr>
        <w:t>5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>/2024</w:t>
      </w:r>
    </w:p>
    <w:p w14:paraId="260D3FF7" w14:textId="77777777" w:rsidR="005C0B1F" w:rsidRPr="001C7F10" w:rsidRDefault="005C0B1F" w:rsidP="005C0B1F">
      <w:pPr>
        <w:widowControl w:val="0"/>
        <w:jc w:val="center"/>
        <w:rPr>
          <w:rFonts w:ascii="Calibri Light" w:hAnsi="Calibri Light" w:cs="Calibri Light"/>
          <w:b/>
          <w:snapToGrid w:val="0"/>
          <w:sz w:val="22"/>
          <w:szCs w:val="22"/>
        </w:rPr>
      </w:pPr>
    </w:p>
    <w:p w14:paraId="655BA37F" w14:textId="77777777" w:rsidR="005C0B1F" w:rsidRPr="001C7F10" w:rsidRDefault="005C0B1F" w:rsidP="005C0B1F">
      <w:pPr>
        <w:widowControl w:val="0"/>
        <w:tabs>
          <w:tab w:val="left" w:pos="9720"/>
          <w:tab w:val="left" w:pos="10204"/>
        </w:tabs>
        <w:jc w:val="center"/>
        <w:rPr>
          <w:rFonts w:ascii="Calibri Light" w:hAnsi="Calibri Light" w:cs="Calibri Light"/>
          <w:snapToGrid w:val="0"/>
          <w:sz w:val="22"/>
          <w:szCs w:val="22"/>
        </w:rPr>
      </w:pPr>
      <w:r w:rsidRPr="001C7F10">
        <w:rPr>
          <w:rFonts w:ascii="Calibri Light" w:hAnsi="Calibri Light" w:cs="Calibri Light"/>
          <w:snapToGrid w:val="0"/>
          <w:sz w:val="22"/>
          <w:szCs w:val="22"/>
        </w:rPr>
        <w:t>Zarząd Dróg i Utrzymania Miasta we Wrocławiu</w:t>
      </w:r>
    </w:p>
    <w:p w14:paraId="079C24E5" w14:textId="77777777" w:rsidR="005C0B1F" w:rsidRPr="001C7F10" w:rsidRDefault="005C0B1F" w:rsidP="005C0B1F">
      <w:pPr>
        <w:widowControl w:val="0"/>
        <w:tabs>
          <w:tab w:val="left" w:pos="9720"/>
          <w:tab w:val="left" w:pos="10204"/>
        </w:tabs>
        <w:jc w:val="center"/>
        <w:rPr>
          <w:rFonts w:ascii="Calibri Light" w:hAnsi="Calibri Light" w:cs="Calibri Light"/>
          <w:snapToGrid w:val="0"/>
          <w:sz w:val="22"/>
          <w:szCs w:val="22"/>
        </w:rPr>
      </w:pPr>
      <w:r w:rsidRPr="001C7F10">
        <w:rPr>
          <w:rFonts w:ascii="Calibri Light" w:hAnsi="Calibri Light" w:cs="Calibri Light"/>
          <w:snapToGrid w:val="0"/>
          <w:sz w:val="22"/>
          <w:szCs w:val="22"/>
        </w:rPr>
        <w:t>z siedzibą przy ul. Długiej 49, 53-633 Wrocław,</w:t>
      </w:r>
    </w:p>
    <w:p w14:paraId="0C400BEF" w14:textId="77777777" w:rsidR="005C0B1F" w:rsidRPr="001C7F10" w:rsidRDefault="005C0B1F" w:rsidP="005C0B1F">
      <w:pPr>
        <w:widowControl w:val="0"/>
        <w:tabs>
          <w:tab w:val="left" w:pos="9720"/>
          <w:tab w:val="left" w:pos="10204"/>
        </w:tabs>
        <w:jc w:val="center"/>
        <w:rPr>
          <w:rFonts w:ascii="Calibri Light" w:hAnsi="Calibri Light" w:cs="Calibri Light"/>
          <w:snapToGrid w:val="0"/>
          <w:sz w:val="22"/>
          <w:szCs w:val="22"/>
        </w:rPr>
      </w:pPr>
      <w:r w:rsidRPr="001C7F10">
        <w:rPr>
          <w:rFonts w:ascii="Calibri Light" w:hAnsi="Calibri Light" w:cs="Calibri Light"/>
          <w:snapToGrid w:val="0"/>
          <w:sz w:val="22"/>
          <w:szCs w:val="22"/>
        </w:rPr>
        <w:t>tel. (071) 376-08-40, fax. (071) 376-08-39</w:t>
      </w:r>
    </w:p>
    <w:p w14:paraId="10167FC8" w14:textId="77777777" w:rsidR="005C0B1F" w:rsidRPr="001C7F10" w:rsidRDefault="005C0B1F" w:rsidP="005C0B1F">
      <w:pPr>
        <w:widowControl w:val="0"/>
        <w:tabs>
          <w:tab w:val="left" w:pos="9720"/>
          <w:tab w:val="left" w:pos="10204"/>
        </w:tabs>
        <w:jc w:val="center"/>
        <w:rPr>
          <w:rFonts w:ascii="Calibri Light" w:hAnsi="Calibri Light" w:cs="Calibri Light"/>
          <w:snapToGrid w:val="0"/>
          <w:sz w:val="22"/>
          <w:szCs w:val="22"/>
        </w:rPr>
      </w:pPr>
    </w:p>
    <w:p w14:paraId="4A30D8B9" w14:textId="77777777" w:rsidR="005C0B1F" w:rsidRDefault="005C0B1F" w:rsidP="005C0B1F">
      <w:pPr>
        <w:widowControl w:val="0"/>
        <w:tabs>
          <w:tab w:val="left" w:pos="9720"/>
          <w:tab w:val="left" w:pos="10204"/>
        </w:tabs>
        <w:jc w:val="center"/>
        <w:rPr>
          <w:rFonts w:ascii="Calibri Light" w:hAnsi="Calibri Light" w:cs="Calibri Light"/>
          <w:b/>
          <w:snapToGrid w:val="0"/>
          <w:sz w:val="22"/>
          <w:szCs w:val="22"/>
        </w:rPr>
      </w:pP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ogłasza przetarg na </w:t>
      </w:r>
    </w:p>
    <w:p w14:paraId="4EF70C78" w14:textId="77777777" w:rsidR="005C0B1F" w:rsidRDefault="005C0B1F" w:rsidP="005C0B1F">
      <w:pPr>
        <w:widowControl w:val="0"/>
        <w:tabs>
          <w:tab w:val="left" w:pos="9720"/>
          <w:tab w:val="left" w:pos="10204"/>
        </w:tabs>
        <w:jc w:val="center"/>
        <w:rPr>
          <w:rFonts w:ascii="Calibri Light" w:hAnsi="Calibri Light" w:cs="Calibri Light"/>
          <w:b/>
          <w:sz w:val="22"/>
          <w:szCs w:val="22"/>
          <w:vertAlign w:val="superscript"/>
        </w:rPr>
      </w:pP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dzierżawę </w:t>
      </w:r>
      <w:r>
        <w:rPr>
          <w:rFonts w:ascii="Calibri Light" w:hAnsi="Calibri Light" w:cs="Calibri Light"/>
          <w:b/>
          <w:snapToGrid w:val="0"/>
          <w:sz w:val="22"/>
          <w:szCs w:val="22"/>
        </w:rPr>
        <w:t xml:space="preserve">gruntu pasa drogowego wraz z 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>pomieszczeni</w:t>
      </w:r>
      <w:r>
        <w:rPr>
          <w:rFonts w:ascii="Calibri Light" w:hAnsi="Calibri Light" w:cs="Calibri Light"/>
          <w:b/>
          <w:snapToGrid w:val="0"/>
          <w:sz w:val="22"/>
          <w:szCs w:val="22"/>
        </w:rPr>
        <w:t>em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 użytkow</w:t>
      </w:r>
      <w:r>
        <w:rPr>
          <w:rFonts w:ascii="Calibri Light" w:hAnsi="Calibri Light" w:cs="Calibri Light"/>
          <w:b/>
          <w:snapToGrid w:val="0"/>
          <w:sz w:val="22"/>
          <w:szCs w:val="22"/>
        </w:rPr>
        <w:t>ym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 o powierzchni </w:t>
      </w:r>
      <w:r w:rsidRPr="001C7F10">
        <w:rPr>
          <w:rFonts w:ascii="Calibri Light" w:hAnsi="Calibri Light" w:cs="Calibri Light"/>
          <w:b/>
          <w:bCs/>
          <w:snapToGrid w:val="0"/>
          <w:sz w:val="22"/>
          <w:szCs w:val="22"/>
        </w:rPr>
        <w:t>28,00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 </w:t>
      </w:r>
      <w:r w:rsidRPr="001C7F10">
        <w:rPr>
          <w:rFonts w:ascii="Calibri Light" w:hAnsi="Calibri Light" w:cs="Calibri Light"/>
          <w:b/>
          <w:sz w:val="22"/>
          <w:szCs w:val="22"/>
        </w:rPr>
        <w:t>m</w:t>
      </w:r>
      <w:r w:rsidRPr="001C7F10">
        <w:rPr>
          <w:rFonts w:ascii="Calibri Light" w:hAnsi="Calibri Light" w:cs="Calibri Light"/>
          <w:b/>
          <w:sz w:val="22"/>
          <w:szCs w:val="22"/>
          <w:vertAlign w:val="superscript"/>
        </w:rPr>
        <w:t xml:space="preserve">2 </w:t>
      </w:r>
    </w:p>
    <w:p w14:paraId="76A63A92" w14:textId="77777777" w:rsidR="005C0B1F" w:rsidRDefault="005C0B1F" w:rsidP="005C0B1F">
      <w:pPr>
        <w:widowControl w:val="0"/>
        <w:tabs>
          <w:tab w:val="left" w:pos="9720"/>
          <w:tab w:val="left" w:pos="10204"/>
        </w:tabs>
        <w:jc w:val="center"/>
        <w:rPr>
          <w:rFonts w:ascii="Calibri Light" w:hAnsi="Calibri Light" w:cs="Calibri Light"/>
          <w:b/>
          <w:snapToGrid w:val="0"/>
          <w:sz w:val="22"/>
          <w:szCs w:val="22"/>
        </w:rPr>
      </w:pP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w </w:t>
      </w:r>
      <w:r>
        <w:rPr>
          <w:rFonts w:ascii="Calibri Light" w:hAnsi="Calibri Light" w:cs="Calibri Light"/>
          <w:b/>
          <w:snapToGrid w:val="0"/>
          <w:sz w:val="22"/>
          <w:szCs w:val="22"/>
        </w:rPr>
        <w:t xml:space="preserve">przejściu podziemnym w pasie drogowym drogi gminnej ul. Legnickiej (pl. Strzegomski) 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>we</w:t>
      </w:r>
      <w:r>
        <w:rPr>
          <w:rFonts w:ascii="Calibri Light" w:hAnsi="Calibri Light" w:cs="Calibri Light"/>
          <w:b/>
          <w:snapToGrid w:val="0"/>
          <w:sz w:val="22"/>
          <w:szCs w:val="22"/>
        </w:rPr>
        <w:t xml:space="preserve"> 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Wrocławiu </w:t>
      </w:r>
    </w:p>
    <w:p w14:paraId="6221F137" w14:textId="77777777" w:rsidR="005C0B1F" w:rsidRPr="001C7F10" w:rsidRDefault="005C0B1F" w:rsidP="005C0B1F">
      <w:pPr>
        <w:widowControl w:val="0"/>
        <w:tabs>
          <w:tab w:val="left" w:pos="9720"/>
          <w:tab w:val="left" w:pos="10204"/>
        </w:tabs>
        <w:jc w:val="center"/>
        <w:rPr>
          <w:rFonts w:ascii="Calibri Light" w:hAnsi="Calibri Light" w:cs="Calibri Light"/>
          <w:b/>
          <w:snapToGrid w:val="0"/>
          <w:sz w:val="22"/>
          <w:szCs w:val="22"/>
        </w:rPr>
      </w:pP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>(Obręb Stare Miasto,  AM- 11, dz. nr 1/2)</w:t>
      </w:r>
    </w:p>
    <w:p w14:paraId="4B2FC6B0" w14:textId="77777777" w:rsidR="005C0B1F" w:rsidRPr="001C7F10" w:rsidRDefault="005C0B1F" w:rsidP="005C0B1F">
      <w:pPr>
        <w:widowControl w:val="0"/>
        <w:jc w:val="both"/>
        <w:rPr>
          <w:rFonts w:ascii="Calibri Light" w:hAnsi="Calibri Light" w:cs="Calibri Light"/>
          <w:snapToGrid w:val="0"/>
          <w:sz w:val="22"/>
          <w:szCs w:val="22"/>
        </w:rPr>
      </w:pPr>
    </w:p>
    <w:p w14:paraId="02E62382" w14:textId="77777777" w:rsidR="005C0B1F" w:rsidRPr="001C7F10" w:rsidRDefault="005C0B1F" w:rsidP="005C0B1F">
      <w:pPr>
        <w:widowControl w:val="0"/>
        <w:jc w:val="both"/>
        <w:rPr>
          <w:rFonts w:ascii="Calibri Light" w:hAnsi="Calibri Light" w:cs="Calibri Light"/>
          <w:snapToGrid w:val="0"/>
          <w:sz w:val="22"/>
          <w:szCs w:val="22"/>
        </w:rPr>
      </w:pPr>
    </w:p>
    <w:p w14:paraId="51ECF656" w14:textId="77777777" w:rsidR="005C0B1F" w:rsidRPr="001C7F10" w:rsidRDefault="005C0B1F" w:rsidP="005C0B1F">
      <w:pPr>
        <w:widowControl w:val="0"/>
        <w:jc w:val="both"/>
        <w:rPr>
          <w:rFonts w:ascii="Calibri Light" w:hAnsi="Calibri Light" w:cs="Calibri Light"/>
          <w:snapToGrid w:val="0"/>
          <w:sz w:val="22"/>
          <w:szCs w:val="22"/>
        </w:rPr>
      </w:pPr>
      <w:r w:rsidRPr="001C7F10">
        <w:rPr>
          <w:rFonts w:ascii="Calibri Light" w:hAnsi="Calibri Light" w:cs="Calibri Light"/>
          <w:snapToGrid w:val="0"/>
          <w:sz w:val="22"/>
          <w:szCs w:val="22"/>
        </w:rPr>
        <w:t xml:space="preserve">Przetarg odbywa się na warunkach określonych w 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Regulaminie przetargu </w:t>
      </w:r>
      <w:r>
        <w:rPr>
          <w:rFonts w:ascii="Calibri Light" w:hAnsi="Calibri Light" w:cs="Calibri Light"/>
          <w:b/>
          <w:snapToGrid w:val="0"/>
          <w:sz w:val="22"/>
          <w:szCs w:val="22"/>
        </w:rPr>
        <w:t xml:space="preserve">ofert. </w:t>
      </w:r>
      <w:r w:rsidRPr="001C7F10">
        <w:rPr>
          <w:rFonts w:ascii="Calibri Light" w:hAnsi="Calibri Light" w:cs="Calibri Light"/>
          <w:snapToGrid w:val="0"/>
          <w:sz w:val="22"/>
          <w:szCs w:val="22"/>
        </w:rPr>
        <w:t xml:space="preserve">Regulamin jest dostępny na stronie internetowej ZDIUM: </w:t>
      </w:r>
      <w:hyperlink r:id="rId4" w:history="1">
        <w:r w:rsidRPr="001C7F10">
          <w:rPr>
            <w:rStyle w:val="Hipercze"/>
            <w:rFonts w:ascii="Calibri Light" w:hAnsi="Calibri Light" w:cs="Calibri Light"/>
            <w:snapToGrid w:val="0"/>
            <w:sz w:val="22"/>
            <w:szCs w:val="22"/>
          </w:rPr>
          <w:t>www.bip.zdium.wroc.pl</w:t>
        </w:r>
      </w:hyperlink>
      <w:r w:rsidRPr="001C7F10">
        <w:rPr>
          <w:rFonts w:ascii="Calibri Light" w:hAnsi="Calibri Light" w:cs="Calibri Light"/>
          <w:snapToGrid w:val="0"/>
          <w:sz w:val="22"/>
          <w:szCs w:val="22"/>
        </w:rPr>
        <w:t xml:space="preserve">. Każdy z przystępujących do przetargu ma obowiązek zapoznania się z jego treścią. </w:t>
      </w:r>
    </w:p>
    <w:p w14:paraId="0AB31F5C" w14:textId="77777777" w:rsidR="005C0B1F" w:rsidRPr="001C7F10" w:rsidRDefault="005C0B1F" w:rsidP="005C0B1F">
      <w:pPr>
        <w:widowControl w:val="0"/>
        <w:jc w:val="both"/>
        <w:rPr>
          <w:rFonts w:ascii="Calibri Light" w:hAnsi="Calibri Light" w:cs="Calibri Light"/>
          <w:snapToGrid w:val="0"/>
          <w:sz w:val="22"/>
          <w:szCs w:val="22"/>
        </w:rPr>
      </w:pPr>
    </w:p>
    <w:p w14:paraId="14C6B5EF" w14:textId="77777777" w:rsidR="005C0B1F" w:rsidRPr="00C536EF" w:rsidRDefault="005C0B1F" w:rsidP="005C0B1F">
      <w:pPr>
        <w:widowControl w:val="0"/>
        <w:tabs>
          <w:tab w:val="left" w:pos="9720"/>
          <w:tab w:val="left" w:pos="10204"/>
        </w:tabs>
        <w:jc w:val="both"/>
        <w:rPr>
          <w:rFonts w:ascii="Calibri Light" w:hAnsi="Calibri Light" w:cs="Calibri Light"/>
          <w:bCs/>
          <w:sz w:val="22"/>
          <w:szCs w:val="22"/>
          <w:vertAlign w:val="superscript"/>
        </w:rPr>
      </w:pPr>
      <w:r w:rsidRPr="001C7F10">
        <w:rPr>
          <w:rFonts w:ascii="Calibri Light" w:hAnsi="Calibri Light" w:cs="Calibri Light"/>
          <w:snapToGrid w:val="0"/>
          <w:sz w:val="22"/>
          <w:szCs w:val="22"/>
        </w:rPr>
        <w:t xml:space="preserve">Oferty należy składać w zamkniętej kopercie z oznaczeniem </w:t>
      </w:r>
      <w:r w:rsidRPr="00C536EF">
        <w:rPr>
          <w:rFonts w:ascii="Calibri Light" w:hAnsi="Calibri Light" w:cs="Calibri Light"/>
          <w:i/>
          <w:iCs/>
          <w:snapToGrid w:val="0"/>
          <w:sz w:val="22"/>
          <w:szCs w:val="22"/>
        </w:rPr>
        <w:t xml:space="preserve">„Oferta na dzierżawę </w:t>
      </w:r>
      <w:r w:rsidRPr="00C536EF">
        <w:rPr>
          <w:rFonts w:ascii="Calibri Light" w:hAnsi="Calibri Light" w:cs="Calibri Light"/>
          <w:bCs/>
          <w:i/>
          <w:iCs/>
          <w:snapToGrid w:val="0"/>
          <w:sz w:val="22"/>
          <w:szCs w:val="22"/>
        </w:rPr>
        <w:t xml:space="preserve">gruntu pasa drogowego wraz z pomieszczeniem użytkowym o powierzchni 28,00 </w:t>
      </w:r>
      <w:r w:rsidRPr="00C536EF">
        <w:rPr>
          <w:rFonts w:ascii="Calibri Light" w:hAnsi="Calibri Light" w:cs="Calibri Light"/>
          <w:bCs/>
          <w:i/>
          <w:iCs/>
          <w:sz w:val="22"/>
          <w:szCs w:val="22"/>
        </w:rPr>
        <w:t>m</w:t>
      </w:r>
      <w:r w:rsidRPr="00C536EF">
        <w:rPr>
          <w:rFonts w:ascii="Calibri Light" w:hAnsi="Calibri Light" w:cs="Calibri Light"/>
          <w:bCs/>
          <w:i/>
          <w:iCs/>
          <w:sz w:val="22"/>
          <w:szCs w:val="22"/>
          <w:vertAlign w:val="superscript"/>
        </w:rPr>
        <w:t xml:space="preserve">2 </w:t>
      </w:r>
      <w:r w:rsidRPr="00C536EF">
        <w:rPr>
          <w:rFonts w:ascii="Calibri Light" w:hAnsi="Calibri Light" w:cs="Calibri Light"/>
          <w:bCs/>
          <w:i/>
          <w:iCs/>
          <w:snapToGrid w:val="0"/>
          <w:sz w:val="22"/>
          <w:szCs w:val="22"/>
        </w:rPr>
        <w:t>w przejściu podziemnym w pasie drogowym drogi gminnej ul. Legnickiej (pl. Strzegomski) we Wrocławiu</w:t>
      </w:r>
      <w:r w:rsidRPr="00C536EF">
        <w:rPr>
          <w:rFonts w:ascii="Calibri Light" w:hAnsi="Calibri Light" w:cs="Calibri Light"/>
          <w:bCs/>
          <w:snapToGrid w:val="0"/>
          <w:sz w:val="22"/>
          <w:szCs w:val="22"/>
        </w:rPr>
        <w:t>”</w:t>
      </w:r>
      <w:r w:rsidRPr="00C536EF">
        <w:rPr>
          <w:rFonts w:ascii="Calibri Light" w:hAnsi="Calibri Light" w:cs="Calibri Light"/>
          <w:b/>
          <w:snapToGrid w:val="0"/>
          <w:sz w:val="22"/>
          <w:szCs w:val="22"/>
        </w:rPr>
        <w:t xml:space="preserve"> 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do dnia </w:t>
      </w:r>
      <w:r>
        <w:rPr>
          <w:rFonts w:ascii="Calibri Light" w:hAnsi="Calibri Light" w:cs="Calibri Light"/>
          <w:b/>
          <w:snapToGrid w:val="0"/>
          <w:sz w:val="22"/>
          <w:szCs w:val="22"/>
        </w:rPr>
        <w:t>27.09.2024 r.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 do godz. </w:t>
      </w:r>
      <w:r>
        <w:rPr>
          <w:rFonts w:ascii="Calibri Light" w:hAnsi="Calibri Light" w:cs="Calibri Light"/>
          <w:b/>
          <w:snapToGrid w:val="0"/>
          <w:sz w:val="22"/>
          <w:szCs w:val="22"/>
        </w:rPr>
        <w:t xml:space="preserve">12.00 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>w Biurze Obsługi Klienta przy ul. Długiej 49, w budynku „B”, w pok. nr 1.</w:t>
      </w:r>
      <w:r w:rsidRPr="001C7F10">
        <w:rPr>
          <w:rFonts w:ascii="Calibri Light" w:hAnsi="Calibri Light" w:cs="Calibri Light"/>
          <w:snapToGrid w:val="0"/>
          <w:sz w:val="22"/>
          <w:szCs w:val="22"/>
        </w:rPr>
        <w:t xml:space="preserve"> Po upływie tego terminu oferty nie będą</w:t>
      </w:r>
      <w:r>
        <w:rPr>
          <w:rFonts w:ascii="Calibri Light" w:hAnsi="Calibri Light" w:cs="Calibri Light"/>
          <w:snapToGrid w:val="0"/>
          <w:sz w:val="22"/>
          <w:szCs w:val="22"/>
        </w:rPr>
        <w:t xml:space="preserve"> </w:t>
      </w:r>
      <w:r w:rsidRPr="001C7F10">
        <w:rPr>
          <w:rFonts w:ascii="Calibri Light" w:hAnsi="Calibri Light" w:cs="Calibri Light"/>
          <w:snapToGrid w:val="0"/>
          <w:sz w:val="22"/>
          <w:szCs w:val="22"/>
        </w:rPr>
        <w:t>przyjmowane, jak również nie będą dopuszczone zmiany w ofertach już złożonych.</w:t>
      </w:r>
    </w:p>
    <w:p w14:paraId="263E5D6E" w14:textId="77777777" w:rsidR="005C0B1F" w:rsidRPr="001C7F10" w:rsidRDefault="005C0B1F" w:rsidP="005C0B1F">
      <w:pPr>
        <w:widowControl w:val="0"/>
        <w:jc w:val="both"/>
        <w:rPr>
          <w:rFonts w:ascii="Calibri Light" w:hAnsi="Calibri Light" w:cs="Calibri Light"/>
          <w:snapToGrid w:val="0"/>
          <w:sz w:val="22"/>
          <w:szCs w:val="22"/>
        </w:rPr>
      </w:pPr>
    </w:p>
    <w:p w14:paraId="41930300" w14:textId="77777777" w:rsidR="005C0B1F" w:rsidRPr="001C7F10" w:rsidRDefault="005C0B1F" w:rsidP="005C0B1F">
      <w:pPr>
        <w:widowControl w:val="0"/>
        <w:jc w:val="both"/>
        <w:rPr>
          <w:rFonts w:ascii="Calibri Light" w:hAnsi="Calibri Light" w:cs="Calibri Light"/>
          <w:b/>
          <w:snapToGrid w:val="0"/>
          <w:sz w:val="22"/>
          <w:szCs w:val="22"/>
        </w:rPr>
      </w:pPr>
      <w:r w:rsidRPr="00C536EF">
        <w:rPr>
          <w:rFonts w:ascii="Calibri Light" w:hAnsi="Calibri Light" w:cs="Calibri Light"/>
          <w:bCs/>
          <w:snapToGrid w:val="0"/>
          <w:sz w:val="22"/>
          <w:szCs w:val="22"/>
        </w:rPr>
        <w:t>Jawne otwarcie ofert odbędzie się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 dnia </w:t>
      </w:r>
      <w:r>
        <w:rPr>
          <w:rFonts w:ascii="Calibri Light" w:hAnsi="Calibri Light" w:cs="Calibri Light"/>
          <w:b/>
          <w:snapToGrid w:val="0"/>
          <w:sz w:val="22"/>
          <w:szCs w:val="22"/>
        </w:rPr>
        <w:t>30.09.2024 r.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 o godz.</w:t>
      </w:r>
      <w:r>
        <w:rPr>
          <w:rFonts w:ascii="Calibri Light" w:hAnsi="Calibri Light" w:cs="Calibri Light"/>
          <w:b/>
          <w:snapToGrid w:val="0"/>
          <w:sz w:val="22"/>
          <w:szCs w:val="22"/>
        </w:rPr>
        <w:t xml:space="preserve"> 12.00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 w siedzibie Zarządu Dróg i Utrzymania Miasta przy ul. Długiej 49 w budynku „B” w sali konferencyjnej. </w:t>
      </w:r>
    </w:p>
    <w:p w14:paraId="3FE70020" w14:textId="77777777" w:rsidR="005C0B1F" w:rsidRPr="001C7F10" w:rsidRDefault="005C0B1F" w:rsidP="005C0B1F">
      <w:pPr>
        <w:widowControl w:val="0"/>
        <w:jc w:val="both"/>
        <w:rPr>
          <w:rFonts w:ascii="Calibri Light" w:hAnsi="Calibri Light" w:cs="Calibri Light"/>
          <w:snapToGrid w:val="0"/>
          <w:sz w:val="22"/>
          <w:szCs w:val="22"/>
        </w:rPr>
      </w:pPr>
    </w:p>
    <w:p w14:paraId="1BFC9F66" w14:textId="77777777" w:rsidR="005C0B1F" w:rsidRPr="001C7F10" w:rsidRDefault="005C0B1F" w:rsidP="005C0B1F">
      <w:pPr>
        <w:widowControl w:val="0"/>
        <w:jc w:val="both"/>
        <w:rPr>
          <w:rFonts w:ascii="Calibri Light" w:hAnsi="Calibri Light" w:cs="Calibri Light"/>
          <w:snapToGrid w:val="0"/>
          <w:sz w:val="22"/>
          <w:szCs w:val="22"/>
        </w:rPr>
      </w:pP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>Wynik przetargu zostanie ogłoszony na stronie internetowej</w:t>
      </w:r>
      <w:r w:rsidRPr="001C7F10">
        <w:rPr>
          <w:rFonts w:ascii="Calibri Light" w:hAnsi="Calibri Light" w:cs="Calibri Light"/>
          <w:snapToGrid w:val="0"/>
          <w:sz w:val="22"/>
          <w:szCs w:val="22"/>
        </w:rPr>
        <w:t xml:space="preserve"> 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>Zarządu Dróg i Utrzymania Miasta we Wrocławiu</w:t>
      </w:r>
      <w:r w:rsidRPr="001C7F10">
        <w:rPr>
          <w:rFonts w:ascii="Calibri Light" w:hAnsi="Calibri Light" w:cs="Calibri Light"/>
          <w:snapToGrid w:val="0"/>
          <w:sz w:val="22"/>
          <w:szCs w:val="22"/>
        </w:rPr>
        <w:t xml:space="preserve"> </w:t>
      </w:r>
      <w:hyperlink r:id="rId5" w:history="1">
        <w:r w:rsidRPr="001C7F10">
          <w:rPr>
            <w:rStyle w:val="Hipercze"/>
            <w:rFonts w:ascii="Calibri Light" w:hAnsi="Calibri Light" w:cs="Calibri Light"/>
            <w:snapToGrid w:val="0"/>
            <w:sz w:val="22"/>
            <w:szCs w:val="22"/>
          </w:rPr>
          <w:t>www.bip.zdium.wroc.pl</w:t>
        </w:r>
      </w:hyperlink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 w ciągu </w:t>
      </w:r>
      <w:r>
        <w:rPr>
          <w:rFonts w:ascii="Calibri Light" w:hAnsi="Calibri Light" w:cs="Calibri Light"/>
          <w:b/>
          <w:snapToGrid w:val="0"/>
          <w:sz w:val="22"/>
          <w:szCs w:val="22"/>
        </w:rPr>
        <w:t>7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 dni od dnia otwarcia</w:t>
      </w:r>
      <w:r w:rsidRPr="001C7F10">
        <w:rPr>
          <w:rFonts w:ascii="Calibri Light" w:hAnsi="Calibri Light" w:cs="Calibri Light"/>
          <w:snapToGrid w:val="0"/>
          <w:sz w:val="22"/>
          <w:szCs w:val="22"/>
        </w:rPr>
        <w:t xml:space="preserve"> </w:t>
      </w:r>
      <w:r w:rsidRPr="001C7F10">
        <w:rPr>
          <w:rFonts w:ascii="Calibri Light" w:hAnsi="Calibri Light" w:cs="Calibri Light"/>
          <w:b/>
          <w:snapToGrid w:val="0"/>
          <w:sz w:val="22"/>
          <w:szCs w:val="22"/>
        </w:rPr>
        <w:t xml:space="preserve">kopert. </w:t>
      </w:r>
    </w:p>
    <w:p w14:paraId="457BC261" w14:textId="77777777" w:rsidR="005C0B1F" w:rsidRPr="001C7F10" w:rsidRDefault="005C0B1F" w:rsidP="005C0B1F">
      <w:pPr>
        <w:widowControl w:val="0"/>
        <w:jc w:val="both"/>
        <w:rPr>
          <w:rFonts w:ascii="Calibri Light" w:hAnsi="Calibri Light" w:cs="Calibri Light"/>
          <w:snapToGrid w:val="0"/>
          <w:sz w:val="22"/>
          <w:szCs w:val="22"/>
        </w:rPr>
      </w:pPr>
    </w:p>
    <w:p w14:paraId="37DCD12A" w14:textId="77777777" w:rsidR="005C0B1F" w:rsidRPr="001C7F10" w:rsidRDefault="005C0B1F" w:rsidP="005C0B1F">
      <w:pPr>
        <w:widowControl w:val="0"/>
        <w:jc w:val="both"/>
        <w:rPr>
          <w:rFonts w:ascii="Calibri Light" w:hAnsi="Calibri Light" w:cs="Calibri Light"/>
          <w:snapToGrid w:val="0"/>
          <w:sz w:val="22"/>
          <w:szCs w:val="22"/>
        </w:rPr>
      </w:pPr>
      <w:r w:rsidRPr="001C7F10">
        <w:rPr>
          <w:rFonts w:ascii="Calibri Light" w:hAnsi="Calibri Light" w:cs="Calibri Light"/>
          <w:snapToGrid w:val="0"/>
          <w:sz w:val="22"/>
          <w:szCs w:val="22"/>
        </w:rPr>
        <w:t>Zarząd</w:t>
      </w:r>
      <w:r>
        <w:rPr>
          <w:rFonts w:ascii="Calibri Light" w:hAnsi="Calibri Light" w:cs="Calibri Light"/>
          <w:snapToGrid w:val="0"/>
          <w:sz w:val="22"/>
          <w:szCs w:val="22"/>
        </w:rPr>
        <w:t>owi</w:t>
      </w:r>
      <w:r w:rsidRPr="001C7F10">
        <w:rPr>
          <w:rFonts w:ascii="Calibri Light" w:hAnsi="Calibri Light" w:cs="Calibri Light"/>
          <w:snapToGrid w:val="0"/>
          <w:sz w:val="22"/>
          <w:szCs w:val="22"/>
        </w:rPr>
        <w:t xml:space="preserve"> Dróg i</w:t>
      </w:r>
      <w:r>
        <w:rPr>
          <w:rFonts w:ascii="Calibri Light" w:hAnsi="Calibri Light" w:cs="Calibri Light"/>
          <w:snapToGrid w:val="0"/>
          <w:sz w:val="22"/>
          <w:szCs w:val="22"/>
        </w:rPr>
        <w:t xml:space="preserve"> </w:t>
      </w:r>
      <w:r w:rsidRPr="001C7F10">
        <w:rPr>
          <w:rFonts w:ascii="Calibri Light" w:hAnsi="Calibri Light" w:cs="Calibri Light"/>
          <w:snapToGrid w:val="0"/>
          <w:sz w:val="22"/>
          <w:szCs w:val="22"/>
        </w:rPr>
        <w:t xml:space="preserve">Utrzymania Miasta we Wrocławiu przysługuje prawo zmiany warunków przetargu </w:t>
      </w:r>
      <w:r w:rsidRPr="001C7F10">
        <w:rPr>
          <w:rFonts w:ascii="Calibri Light" w:hAnsi="Calibri Light" w:cs="Calibri Light"/>
          <w:snapToGrid w:val="0"/>
          <w:sz w:val="22"/>
          <w:szCs w:val="22"/>
        </w:rPr>
        <w:br/>
        <w:t>w uzasadnionych przypadkach, uznania bez podania przyczyny, że przetarg nie dał rezultatu lub</w:t>
      </w:r>
      <w:r>
        <w:rPr>
          <w:rFonts w:ascii="Calibri Light" w:hAnsi="Calibri Light" w:cs="Calibri Light"/>
          <w:snapToGrid w:val="0"/>
          <w:sz w:val="22"/>
          <w:szCs w:val="22"/>
        </w:rPr>
        <w:t xml:space="preserve"> </w:t>
      </w:r>
      <w:r w:rsidRPr="001C7F10">
        <w:rPr>
          <w:rFonts w:ascii="Calibri Light" w:hAnsi="Calibri Light" w:cs="Calibri Light"/>
          <w:snapToGrid w:val="0"/>
          <w:sz w:val="22"/>
          <w:szCs w:val="22"/>
        </w:rPr>
        <w:t>unieważnienia przetargu bez podania przyczyny.</w:t>
      </w:r>
    </w:p>
    <w:p w14:paraId="2D510E80" w14:textId="77777777" w:rsidR="005C0B1F" w:rsidRPr="001C7F10" w:rsidRDefault="005C0B1F" w:rsidP="005C0B1F">
      <w:pPr>
        <w:widowControl w:val="0"/>
        <w:jc w:val="both"/>
        <w:rPr>
          <w:rFonts w:ascii="Calibri Light" w:hAnsi="Calibri Light" w:cs="Calibri Light"/>
          <w:snapToGrid w:val="0"/>
          <w:sz w:val="22"/>
          <w:szCs w:val="22"/>
        </w:rPr>
      </w:pPr>
    </w:p>
    <w:p w14:paraId="19A620F7" w14:textId="77777777" w:rsidR="005C0B1F" w:rsidRDefault="005C0B1F" w:rsidP="005C0B1F">
      <w:pPr>
        <w:widowControl w:val="0"/>
        <w:rPr>
          <w:rFonts w:ascii="Verdana" w:hAnsi="Verdana"/>
          <w:b/>
          <w:snapToGrid w:val="0"/>
        </w:rPr>
      </w:pPr>
      <w:r>
        <w:rPr>
          <w:rFonts w:ascii="Verdana" w:hAnsi="Verdana"/>
          <w:b/>
          <w:snapToGrid w:val="0"/>
        </w:rPr>
        <w:t xml:space="preserve">        </w:t>
      </w:r>
    </w:p>
    <w:p w14:paraId="154B5CC1" w14:textId="77777777" w:rsidR="005C0B1F" w:rsidRDefault="005C0B1F" w:rsidP="005C0B1F">
      <w:pPr>
        <w:widowControl w:val="0"/>
        <w:rPr>
          <w:rFonts w:ascii="Verdana" w:hAnsi="Verdana"/>
          <w:snapToGrid w:val="0"/>
        </w:rPr>
      </w:pPr>
      <w:r>
        <w:rPr>
          <w:rFonts w:ascii="Verdana" w:hAnsi="Verdana"/>
          <w:b/>
          <w:snapToGrid w:val="0"/>
        </w:rPr>
        <w:t xml:space="preserve">                                  </w:t>
      </w:r>
      <w:r w:rsidRPr="00860F54">
        <w:rPr>
          <w:rFonts w:ascii="Verdana" w:hAnsi="Verdana"/>
          <w:b/>
          <w:snapToGrid w:val="0"/>
        </w:rPr>
        <w:t xml:space="preserve"> </w:t>
      </w:r>
    </w:p>
    <w:p w14:paraId="7B02C158" w14:textId="77777777" w:rsidR="00A006CF" w:rsidRDefault="00A006CF"/>
    <w:sectPr w:rsidR="00A006CF" w:rsidSect="005C0B1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4DD"/>
    <w:rsid w:val="001E4939"/>
    <w:rsid w:val="005C0B1F"/>
    <w:rsid w:val="006A26FD"/>
    <w:rsid w:val="00A006CF"/>
    <w:rsid w:val="00BC67EE"/>
    <w:rsid w:val="00BF2ED6"/>
    <w:rsid w:val="00BF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CBB05-C411-4BD5-8EFB-2007FFB22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pl-PL" w:eastAsia="pl-PL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C0B1F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C0B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zdium.wroc.pl" TargetMode="External"/><Relationship Id="rId4" Type="http://schemas.openxmlformats.org/officeDocument/2006/relationships/hyperlink" Target="http://www.bip.zdium.wro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Renata Działa</cp:lastModifiedBy>
  <cp:revision>2</cp:revision>
  <dcterms:created xsi:type="dcterms:W3CDTF">2024-09-20T07:05:00Z</dcterms:created>
  <dcterms:modified xsi:type="dcterms:W3CDTF">2024-09-20T07:06:00Z</dcterms:modified>
</cp:coreProperties>
</file>