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897A8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REGULAMIN PRZETARGU OFERT</w:t>
      </w:r>
    </w:p>
    <w:p w14:paraId="24BEDDFA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16"/>
          <w:szCs w:val="16"/>
          <w14:ligatures w14:val="none"/>
        </w:rPr>
      </w:pPr>
    </w:p>
    <w:p w14:paraId="49568069" w14:textId="1F2E4675" w:rsidR="00C8684D" w:rsidRPr="00C8684D" w:rsidRDefault="00C8684D" w:rsidP="00C8684D">
      <w:pPr>
        <w:widowControl w:val="0"/>
        <w:jc w:val="both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na dzierżawę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gruntu pasa drogowego wraz z 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pomieszczeni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em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użytkow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ym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o pow.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28,00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m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:vertAlign w:val="superscript"/>
          <w14:ligatures w14:val="none"/>
        </w:rPr>
        <w:t>2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w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przejściu podziemnym w 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pasie drog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owym drogi gminnej 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ul.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Legnickiej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(pl. Strzegomski)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we Wrocławiu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(Obręb Stare Miasto, AM-</w:t>
      </w: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11</w:t>
      </w: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, dz. nr 1</w:t>
      </w: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/2</w:t>
      </w: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)</w:t>
      </w:r>
    </w:p>
    <w:p w14:paraId="168905A7" w14:textId="77777777" w:rsidR="00C8684D" w:rsidRPr="00C8684D" w:rsidRDefault="00C8684D" w:rsidP="00C8684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21AA926A" w14:textId="10F07FA4" w:rsidR="00C8684D" w:rsidRPr="00C8684D" w:rsidRDefault="00C8684D" w:rsidP="00C8684D">
      <w:pPr>
        <w:widowControl w:val="0"/>
        <w:jc w:val="both"/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>Pomieszczenie</w:t>
      </w:r>
      <w:r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 xml:space="preserve"> jest wyposażone tylko w instalację elektryczną. </w:t>
      </w:r>
    </w:p>
    <w:p w14:paraId="7FBF3D51" w14:textId="77777777" w:rsidR="00C8684D" w:rsidRPr="00C8684D" w:rsidRDefault="00C8684D" w:rsidP="00C8684D">
      <w:pPr>
        <w:widowControl w:val="0"/>
        <w:jc w:val="both"/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</w:pPr>
    </w:p>
    <w:p w14:paraId="66A03EFD" w14:textId="1504E777" w:rsidR="00C8684D" w:rsidRPr="00C8684D" w:rsidRDefault="00C8684D" w:rsidP="00C8684D">
      <w:pPr>
        <w:widowControl w:val="0"/>
        <w:jc w:val="both"/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 xml:space="preserve">Zarząd Dróg i Utrzymania Miasta dokona wyboru </w:t>
      </w:r>
      <w:r w:rsidR="00AD26AA"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>Dzierżawcy</w:t>
      </w:r>
      <w:r w:rsidRPr="00C8684D"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 xml:space="preserve"> w drodze przetargu prowadzonego o przepisy Kodeksu cywilnego.</w:t>
      </w:r>
    </w:p>
    <w:p w14:paraId="2C9D65C6" w14:textId="77777777" w:rsidR="00C8684D" w:rsidRPr="00C8684D" w:rsidRDefault="00C8684D" w:rsidP="00C8684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2D562C0E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1</w:t>
      </w:r>
    </w:p>
    <w:p w14:paraId="5DE4E7BB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OFERTA</w:t>
      </w:r>
    </w:p>
    <w:p w14:paraId="319AD830" w14:textId="77777777" w:rsidR="00C8684D" w:rsidRPr="00C8684D" w:rsidRDefault="00C8684D" w:rsidP="00C8684D">
      <w:pPr>
        <w:widowControl w:val="0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1C646874" w14:textId="77777777" w:rsidR="00C8684D" w:rsidRPr="00C8684D" w:rsidRDefault="00C8684D" w:rsidP="00C8684D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Oferta powinna zawierać:</w:t>
      </w:r>
    </w:p>
    <w:p w14:paraId="5307FAC3" w14:textId="0BE33335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imię i nazwisko, nazwę i siedzibę 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ferenta, datę sporządzenia oferty, numer telefonu, adres e-mail, upoważnienie do reprezentowania w przypadku, gdy 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 nie bierze udziału w przetargu osobiście;</w:t>
      </w:r>
    </w:p>
    <w:p w14:paraId="742BF5C2" w14:textId="77777777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zaświadczenie z: </w:t>
      </w:r>
    </w:p>
    <w:p w14:paraId="55801B65" w14:textId="77777777" w:rsidR="00C8684D" w:rsidRPr="00C8684D" w:rsidRDefault="00C8684D" w:rsidP="00C8684D">
      <w:pPr>
        <w:widowControl w:val="0"/>
        <w:numPr>
          <w:ilvl w:val="0"/>
          <w:numId w:val="12"/>
        </w:numPr>
        <w:ind w:left="1021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Urzędu Skarbowego o niezaleganiu z zobowiązaniami podatkowymi;</w:t>
      </w:r>
    </w:p>
    <w:p w14:paraId="2EA7DEB7" w14:textId="77777777" w:rsidR="00C8684D" w:rsidRPr="00C8684D" w:rsidRDefault="00C8684D" w:rsidP="00C8684D">
      <w:pPr>
        <w:widowControl w:val="0"/>
        <w:numPr>
          <w:ilvl w:val="0"/>
          <w:numId w:val="12"/>
        </w:numPr>
        <w:ind w:left="1021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ZUS o niezaleganiu ze składkami na ubezpieczenie społeczne, wystawione nie wcześniej niż na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  <w:t>3 miesiące przed upływem terminu składania ofert;</w:t>
      </w:r>
    </w:p>
    <w:p w14:paraId="7917D0F8" w14:textId="2E6BEB9A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określenie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proponowanej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działalności</w:t>
      </w:r>
      <w:r w:rsidR="003B367C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;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</w:p>
    <w:p w14:paraId="21B8A6AB" w14:textId="16E26D33" w:rsidR="00C8684D" w:rsidRPr="00C8684D" w:rsidRDefault="00C8684D" w:rsidP="00C8684D">
      <w:pPr>
        <w:widowControl w:val="0"/>
        <w:ind w:left="708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Proponowana działalność powinna być również związana z potrzebami obsługi użytkowników ruchu (art. 22 ustawy z dnia 21 marca 1985 r. o drogach publicznych - tekst jednolity Dz. U. z 202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4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r. poz.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320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ze zmianami).</w:t>
      </w:r>
    </w:p>
    <w:p w14:paraId="43DEA93D" w14:textId="4C7ABE4A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09" w:hanging="349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proponowaną miesięczną kwotę czynszu z tytułu dzierżawy</w:t>
      </w:r>
      <w:r w:rsidR="000B3509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pomieszczenia,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bez uwzględnienia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podatku VAT</w:t>
      </w:r>
      <w:r w:rsidR="003B367C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;</w:t>
      </w:r>
    </w:p>
    <w:p w14:paraId="500F6F10" w14:textId="1C3F4B2C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oświadczenie o posiadanych środkach finansowych na uruchomienie działalności gospodarczej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  <w:t>w  pomieszczeniu oraz opłat związanych z dzierżawą pomieszczenia</w:t>
      </w:r>
      <w:r w:rsidR="0028471B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, w przypadku wygrania przetargu,</w:t>
      </w:r>
    </w:p>
    <w:p w14:paraId="7B2493D9" w14:textId="57549B8C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oświadczenie, że w stosunku do </w:t>
      </w:r>
      <w:r w:rsidR="003B367C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 nie wszczęto postępowania upadłościowego, likwidacyjnego, innego niż przekształcenia lub połączenia;</w:t>
      </w:r>
    </w:p>
    <w:p w14:paraId="4548E045" w14:textId="03099FA3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oświadczenie o zapoznaniu się </w:t>
      </w:r>
      <w:r w:rsidR="003B367C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Oferenta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 Regulaminem przetargu 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ofert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i przyjęciu niniejszego Regulaminu bez zastrzeżeń;</w:t>
      </w:r>
    </w:p>
    <w:p w14:paraId="17D09B66" w14:textId="77777777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dowód wpłacenia wadium oraz numer konta oferenta;</w:t>
      </w:r>
    </w:p>
    <w:p w14:paraId="38E653D9" w14:textId="2C9D6F79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oświadczenie, że </w:t>
      </w:r>
      <w:r w:rsidR="003B367C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 uważa się za związanego z ofertą przez okres 4 tygodni od daty złożenia oferty i w przypadku wygrania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przetargu zobowiązuje się do zawarcia umowy w ciągu dwóch tygodni od dnia ogłoszenia wyników przetargu;</w:t>
      </w:r>
    </w:p>
    <w:p w14:paraId="772B83B8" w14:textId="1BE2ECAF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 w:hanging="54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kopię zaświadczenia o wpisie do ewidencji działalności gospodarczej lub kopię wypisu z rejestru handlowego Sądu Gospodarczego;</w:t>
      </w:r>
    </w:p>
    <w:p w14:paraId="5B692C84" w14:textId="435A6BC7" w:rsidR="00C8684D" w:rsidRPr="00C8684D" w:rsidRDefault="00C8684D" w:rsidP="00C8684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 w:hanging="54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kopię zaświadczenia o numerze identyfikacyjnym REGON, NIP i numer PESEL.</w:t>
      </w:r>
    </w:p>
    <w:p w14:paraId="6CDDBBC3" w14:textId="49564F28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117912B1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2</w:t>
      </w:r>
    </w:p>
    <w:p w14:paraId="6CCEC4AC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WARUNKI</w:t>
      </w:r>
    </w:p>
    <w:p w14:paraId="535BF969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0A7C25F6" w14:textId="0F279EDB" w:rsidR="00C8684D" w:rsidRPr="00C8684D" w:rsidRDefault="00C8684D" w:rsidP="00C8684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Oferta nie może być składana przez tę samą osobę działającą samodzielnie i jednocześnie występującą jako wspólnik spółki cywilnej.</w:t>
      </w:r>
    </w:p>
    <w:p w14:paraId="57C908A9" w14:textId="195A6336" w:rsidR="00C8684D" w:rsidRPr="00C8684D" w:rsidRDefault="00C8684D" w:rsidP="00C8684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Oferent może złożyć tylko jedną ofertę (sam lub jako członek konsorcjum). Złożenie większej liczby ofert spowoduje odrzucenie wszystkich ofert złożonych przez danego 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ferenta.</w:t>
      </w:r>
    </w:p>
    <w:p w14:paraId="565E215F" w14:textId="4B6E3108" w:rsidR="00C8684D" w:rsidRPr="00C8684D" w:rsidRDefault="00C8684D" w:rsidP="00C8684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Wszystkie dokumenty muszą być podpisane przez osoby upoważnione do zaciągania zobowiązań.</w:t>
      </w:r>
    </w:p>
    <w:p w14:paraId="74331B84" w14:textId="276FA98D" w:rsidR="00C8684D" w:rsidRPr="00C8684D" w:rsidRDefault="00C8684D" w:rsidP="00C8684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Zadłużenia </w:t>
      </w:r>
      <w:r w:rsidR="003B367C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 wobec ZDiUM wyklucza oferenta z przetargu.</w:t>
      </w:r>
    </w:p>
    <w:p w14:paraId="67B38745" w14:textId="77777777" w:rsidR="00C8684D" w:rsidRPr="00C8684D" w:rsidRDefault="00C8684D" w:rsidP="00C8684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Otwarcie i rozstrzygnięcie wyboru oferty może nastąpić przy złożeniu jednej ważnej oferty.</w:t>
      </w:r>
    </w:p>
    <w:p w14:paraId="6D5946B1" w14:textId="77777777" w:rsidR="00C8684D" w:rsidRPr="00C8684D" w:rsidRDefault="00C8684D" w:rsidP="00C8684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Niespełnienie wymogów podanych w niniejszym Regulaminie spowoduje wykluczenie oferty z przetargu. </w:t>
      </w:r>
    </w:p>
    <w:p w14:paraId="7E763EDA" w14:textId="77777777" w:rsidR="003B367C" w:rsidRDefault="003B367C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</w:p>
    <w:p w14:paraId="1B55D76F" w14:textId="77777777" w:rsidR="003B367C" w:rsidRDefault="003B367C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</w:p>
    <w:p w14:paraId="14F9F255" w14:textId="195635AC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lastRenderedPageBreak/>
        <w:t>§ 3</w:t>
      </w:r>
    </w:p>
    <w:p w14:paraId="53D26E6F" w14:textId="77777777" w:rsidR="00C8684D" w:rsidRPr="00C8684D" w:rsidRDefault="00C8684D" w:rsidP="00C8684D">
      <w:pPr>
        <w:widowControl w:val="0"/>
        <w:tabs>
          <w:tab w:val="left" w:pos="360"/>
          <w:tab w:val="left" w:pos="720"/>
        </w:tabs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CZYNSZ Z TYTUŁU DZIERŻAWY I INNE OPŁATY</w:t>
      </w:r>
    </w:p>
    <w:p w14:paraId="4AE38412" w14:textId="77777777" w:rsidR="00C8684D" w:rsidRPr="00C8684D" w:rsidRDefault="00C8684D" w:rsidP="00C8684D">
      <w:pPr>
        <w:widowControl w:val="0"/>
        <w:tabs>
          <w:tab w:val="left" w:pos="360"/>
          <w:tab w:val="left" w:pos="720"/>
        </w:tabs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154E8806" w14:textId="6C802405" w:rsidR="00C8684D" w:rsidRPr="00C8684D" w:rsidRDefault="00C8684D" w:rsidP="00C8684D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 ofercie należy wskazać miesięczną kwotę czynszu z tytułu dzierżawy pomieszcze</w:t>
      </w:r>
      <w:r w:rsidR="003B367C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nia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proponowaną przez </w:t>
      </w:r>
      <w:r w:rsidR="003B367C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ferenta.</w:t>
      </w:r>
    </w:p>
    <w:p w14:paraId="00C50DB9" w14:textId="77777777" w:rsidR="00C8684D" w:rsidRPr="00C8684D" w:rsidRDefault="00C8684D" w:rsidP="00C8684D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Do kwoty czynszu z tytułu dzierżawy ustalonego w drodze przetargu zostanie doliczony należny podatek VAT.</w:t>
      </w:r>
    </w:p>
    <w:p w14:paraId="22AC26E2" w14:textId="77777777" w:rsidR="00C8684D" w:rsidRPr="00C8684D" w:rsidRDefault="00C8684D" w:rsidP="00C8684D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Czynsz podlega corocznej waloryzacji w oparciu o dodatni wskaźnik inflacji cen towarów i usług konsumpcyjnych publikowany przez Prezesa Głównego Urzędu Statystycznego (GUS) za rok poprzedni.</w:t>
      </w:r>
    </w:p>
    <w:p w14:paraId="415C7A2E" w14:textId="2A856DEA" w:rsidR="00C8684D" w:rsidRPr="00C8684D" w:rsidRDefault="00C8684D" w:rsidP="00C8684D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Oprócz opłat ustalonych w drodze przetargu za dzierżawę pomieszczenia Dzierżawca wnosi:</w:t>
      </w:r>
    </w:p>
    <w:p w14:paraId="13C80008" w14:textId="3E643BCD" w:rsidR="00C8684D" w:rsidRPr="00C8684D" w:rsidRDefault="00037BF4" w:rsidP="00C8684D">
      <w:pPr>
        <w:widowControl w:val="0"/>
        <w:numPr>
          <w:ilvl w:val="0"/>
          <w:numId w:val="13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opłatę </w:t>
      </w:r>
      <w:r w:rsidR="00C8684D"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 tytułu podatku od nieruchomości bezpośrednio na rzecz Gminy Wrocław;</w:t>
      </w:r>
    </w:p>
    <w:p w14:paraId="6336F018" w14:textId="0D23F540" w:rsidR="00220EEE" w:rsidRDefault="00037BF4" w:rsidP="00C8684D">
      <w:pPr>
        <w:widowControl w:val="0"/>
        <w:numPr>
          <w:ilvl w:val="0"/>
          <w:numId w:val="13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opłatę </w:t>
      </w:r>
      <w:r w:rsidR="003B367C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eksploatacyjną</w:t>
      </w:r>
      <w:r w:rsid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:</w:t>
      </w:r>
    </w:p>
    <w:p w14:paraId="7AB5EF72" w14:textId="69830A81" w:rsidR="00C8684D" w:rsidRDefault="00C8684D" w:rsidP="00220EEE">
      <w:pPr>
        <w:pStyle w:val="Akapitzlist"/>
        <w:widowControl w:val="0"/>
        <w:numPr>
          <w:ilvl w:val="0"/>
          <w:numId w:val="22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za zużycie energii elektrycznej </w:t>
      </w:r>
      <w:r w:rsidR="00220EEE" w:rsidRP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bezpośrednio do dostawcy;</w:t>
      </w:r>
    </w:p>
    <w:p w14:paraId="6622D6AA" w14:textId="106EF2BD" w:rsidR="00C8684D" w:rsidRPr="00220EEE" w:rsidRDefault="00C8684D" w:rsidP="00220EEE">
      <w:pPr>
        <w:pStyle w:val="Akapitzlist"/>
        <w:widowControl w:val="0"/>
        <w:numPr>
          <w:ilvl w:val="0"/>
          <w:numId w:val="22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wywóz śmieci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według deklaracji.</w:t>
      </w:r>
    </w:p>
    <w:p w14:paraId="4130259D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6F1FD1DF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4</w:t>
      </w:r>
    </w:p>
    <w:p w14:paraId="32C3500C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WADIUM</w:t>
      </w:r>
    </w:p>
    <w:p w14:paraId="09E2B5E7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596914B7" w14:textId="05783B00" w:rsidR="00C8684D" w:rsidRPr="00C8684D" w:rsidRDefault="00C8684D" w:rsidP="00C8684D">
      <w:pPr>
        <w:widowControl w:val="0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Przystępujący do przetargu zobowiązany jest do wpłacenia wadium w wysokości</w:t>
      </w:r>
      <w:r w:rsid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800,00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zł (słownie złotych: </w:t>
      </w:r>
      <w:r w:rsid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osiemset 00/100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) na rachunek Zarządu Dróg i Utrzymania Miasta we Wrocławiu na konto w Banku PKO BP S.A. nr 42 1020 5226 0000 6102 0416 7169. W dniu składania ofert kwota wadium winna znajdować się na wskazanym rachunku.</w:t>
      </w:r>
    </w:p>
    <w:p w14:paraId="2F4C9A5B" w14:textId="77777777" w:rsidR="00C8684D" w:rsidRPr="00C8684D" w:rsidRDefault="00C8684D" w:rsidP="00C8684D">
      <w:pPr>
        <w:widowControl w:val="0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Zwrot wadium następuje przelewem dla:</w:t>
      </w:r>
    </w:p>
    <w:p w14:paraId="28CA61C9" w14:textId="24CCA4D1" w:rsidR="00C8684D" w:rsidRPr="00C8684D" w:rsidRDefault="00C8684D" w:rsidP="00C8684D">
      <w:pPr>
        <w:widowControl w:val="0"/>
        <w:numPr>
          <w:ilvl w:val="0"/>
          <w:numId w:val="14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wygrywającego przetarg - w ciągu 7 dni po podpisaniu umowy dzierżawy na podane konto </w:t>
      </w:r>
      <w:r w:rsid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ferenta;</w:t>
      </w:r>
    </w:p>
    <w:p w14:paraId="771635DB" w14:textId="77777777" w:rsidR="00C8684D" w:rsidRPr="00C8684D" w:rsidRDefault="00C8684D" w:rsidP="00C8684D">
      <w:pPr>
        <w:widowControl w:val="0"/>
        <w:numPr>
          <w:ilvl w:val="0"/>
          <w:numId w:val="14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pozostałym oferentom - w  ciągu 7 dni po rozstrzygnięciu przetargu na podane konto.</w:t>
      </w:r>
    </w:p>
    <w:p w14:paraId="2A1D0A98" w14:textId="0B62EE1E" w:rsidR="00C8684D" w:rsidRPr="00C8684D" w:rsidRDefault="00C8684D" w:rsidP="00C8684D">
      <w:pPr>
        <w:widowControl w:val="0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Wadium ulega przepadkowi w całości w razie cofnięcia lub zmiany oferty  po rozpoczęciu przetargu lub 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 razie uchylenia się </w:t>
      </w:r>
      <w:r w:rsid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ferenta, który wygrał przetarg od zawarcia umowy na warunkach określonych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  <w:t xml:space="preserve">w ofercie. </w:t>
      </w:r>
    </w:p>
    <w:p w14:paraId="372C42C2" w14:textId="77777777" w:rsidR="00C8684D" w:rsidRPr="00C8684D" w:rsidRDefault="00C8684D" w:rsidP="00C8684D">
      <w:pPr>
        <w:widowControl w:val="0"/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3809E8A4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5</w:t>
      </w:r>
    </w:p>
    <w:p w14:paraId="6F2E9F16" w14:textId="3280F214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WARUNKI </w:t>
      </w:r>
      <w:r w:rsidR="00220EEE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UŻYTKOWANIA 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DZIERŻAW</w:t>
      </w:r>
      <w:r w:rsidR="00220EEE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IONEGO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POMIESZCZ</w:t>
      </w:r>
      <w:r w:rsidR="00220EEE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E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NIA</w:t>
      </w:r>
    </w:p>
    <w:p w14:paraId="6A9A0214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52DEAC76" w14:textId="4F483983" w:rsidR="00953D8F" w:rsidRPr="00C8684D" w:rsidRDefault="00953D8F" w:rsidP="00953D8F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Zakres robót utrzymaniowych w ramach bieżącego użytkowania:</w:t>
      </w:r>
    </w:p>
    <w:p w14:paraId="438B1DCF" w14:textId="4466A9B6" w:rsidR="00953D8F" w:rsidRPr="00C8684D" w:rsidRDefault="001D4883" w:rsidP="00953D8F">
      <w:pPr>
        <w:widowControl w:val="0"/>
        <w:numPr>
          <w:ilvl w:val="0"/>
          <w:numId w:val="15"/>
        </w:numPr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</w:t>
      </w:r>
      <w:r w:rsidR="00953D8F"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zierżawca pomieszczenia winien w ramach dzierżawy dokonywać jego bieżącego utrzymania eksploatacyjnego, w tym znajdujących się w nim instalacji i urządzeń;</w:t>
      </w:r>
    </w:p>
    <w:p w14:paraId="4B035A1A" w14:textId="01C77350" w:rsidR="00953D8F" w:rsidRPr="00C8684D" w:rsidRDefault="001D4883" w:rsidP="00953D8F">
      <w:pPr>
        <w:widowControl w:val="0"/>
        <w:numPr>
          <w:ilvl w:val="0"/>
          <w:numId w:val="15"/>
        </w:numPr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</w:t>
      </w:r>
      <w:r w:rsidR="00953D8F"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zierżawca pomieszczenia winien zapewnić właściwe zabezpieczenie instalacji i urządzeń  znajdujących się w dzierżawionym pomieszczeniu przed ewentualnym uszkodzeniem;</w:t>
      </w:r>
    </w:p>
    <w:p w14:paraId="5B190CFB" w14:textId="20D335D3" w:rsidR="00953D8F" w:rsidRPr="005109EF" w:rsidRDefault="00953D8F" w:rsidP="00953D8F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 przypadku uszkodzenia instalacji lub urządzeń Dzierżawca pomieszczeń winien niezwłocznie powiadomić Zarząd Dróg i Utrzymania Miasta we Wrocławiu lub zainteresowanych użytkowników urządzeń i współpracować z nimi, dostarczając wszelkiej pomocy potrzebnej w trakcie wykonywanych napraw.</w:t>
      </w:r>
    </w:p>
    <w:p w14:paraId="3BF91BE2" w14:textId="03A6AA4F" w:rsidR="001D4883" w:rsidRPr="005109EF" w:rsidRDefault="001D4883" w:rsidP="001D4883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Wydzierżawiający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podejmuje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decyzję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dotyczącą ewentualnego obciążenia Dzierżawcy powstałymi kosztami usunięcia usterek.</w:t>
      </w:r>
    </w:p>
    <w:p w14:paraId="35ACA592" w14:textId="744FF6FB" w:rsidR="001D4883" w:rsidRPr="005109EF" w:rsidRDefault="001D4883" w:rsidP="001D4883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Pomieszczenie użytkowe znajduje się pod czynną trasą tramwajowo-drogową, w związku z czym przenoszone są drgania na instalację oświetlenia, co ma bezpośredni wpływ na koszty jej utrzymania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.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Konieczna jest częstsza wymiana świetlówek oraz przepalonych elementów instalacji elektrycznej.</w:t>
      </w:r>
    </w:p>
    <w:p w14:paraId="6C199C90" w14:textId="7834775F" w:rsidR="001D4883" w:rsidRPr="00037BF4" w:rsidRDefault="001D4883" w:rsidP="00037BF4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Dzierżawca przyjmuje do wiadomości, że ujawniające się każdorazowo po opadach deszczu nowe przecieki nie są możliwe do trwałej naprawy, w związku z czym Dzierżawca nie może formułować z tego tytułu roszczeń do Wydzierżawiającego.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Ze strony Wydzierżawiającego będą prowadzone bieżące działania doraźne, zabezpieczające skutki przecieków.</w:t>
      </w:r>
    </w:p>
    <w:p w14:paraId="442B9175" w14:textId="77777777" w:rsidR="00953D8F" w:rsidRPr="00037BF4" w:rsidRDefault="00953D8F" w:rsidP="00953D8F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Wydzierżawiający nie ponosi odpowiedzialności za ewentualne szkody, zniszczenie wyposażenia pomieszczenia lub przechowywanego towaru powstałe w dzierżawionym pomieszczeniu w wyniku włamania, kradzieży lub dewastacji.</w:t>
      </w:r>
    </w:p>
    <w:p w14:paraId="61F39C67" w14:textId="77777777" w:rsidR="00037BF4" w:rsidRPr="005109EF" w:rsidRDefault="00037BF4" w:rsidP="00037BF4">
      <w:pPr>
        <w:pStyle w:val="Akapitzlist"/>
        <w:widowControl w:val="0"/>
        <w:ind w:left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0F552EC9" w14:textId="16E424C9" w:rsidR="00220EEE" w:rsidRPr="005109EF" w:rsidRDefault="00220EEE" w:rsidP="001D4883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lastRenderedPageBreak/>
        <w:t>Obowiązek ubezpieczenia przedmiotu dzierżawy i dochodzenie odszkodowania od ubezpieczyciela należy do Dzierżawcy.</w:t>
      </w:r>
    </w:p>
    <w:p w14:paraId="567AB14C" w14:textId="4963FB40" w:rsidR="001D4883" w:rsidRPr="005109EF" w:rsidRDefault="00220EEE" w:rsidP="001D4883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Wszelkie prace z zakresu 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bieżących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napraw leżą po stronie Dzierżawcy. Dzierżawca winien 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każdorazowo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informować Wydzierżawiającego o prowadzonych</w:t>
      </w:r>
      <w:r w:rsidR="001D4883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czynnościach</w:t>
      </w:r>
      <w:r w:rsidR="001D4883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i przekazywa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ć</w:t>
      </w:r>
      <w:r w:rsidR="001D4883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kopi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ę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protokołów</w:t>
      </w:r>
      <w:r w:rsidR="001D4883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="001D4883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</w:t>
      </w:r>
      <w:r w:rsidR="001D4883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przeprowadzonych działań.</w:t>
      </w:r>
    </w:p>
    <w:p w14:paraId="0AFB3F79" w14:textId="6C18E188" w:rsidR="00E4656D" w:rsidRPr="005109EF" w:rsidRDefault="00220EEE" w:rsidP="001D4883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 chwilą zakończenia czasu trwania umowy Dzierżawca winien przekazać Wydzierżawiającemu  odświeżone powierzchnie ścian w dzierżawionym</w:t>
      </w:r>
      <w:r w:rsidR="000B3509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pomieszczeniu poprzez wykonanie nowych powłok malarskich.</w:t>
      </w:r>
    </w:p>
    <w:p w14:paraId="0EBC991B" w14:textId="57BFC0FC" w:rsidR="00953D8F" w:rsidRPr="005109EF" w:rsidRDefault="00220EEE" w:rsidP="001D4883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Dzierżawca lokalu winien w ramach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dzierżawy dokonywać bieżącego utrzymania eksploatacyjnego   pomieszczeń, utrzymywać ład i porządek w odległości 2,00 m od dzierżawion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ego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pomieszcze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nia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.</w:t>
      </w:r>
    </w:p>
    <w:p w14:paraId="2869B9F7" w14:textId="725B61E1" w:rsidR="00953D8F" w:rsidRPr="005109EF" w:rsidRDefault="00220EEE" w:rsidP="001D4883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Szczegółowe warunki użytkowania pomieszcze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nia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będą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określone w umowie</w:t>
      </w:r>
      <w:r w:rsidR="001D4883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dzierżawy,</w:t>
      </w:r>
      <w:r w:rsidR="001D4883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która zostanie</w:t>
      </w:r>
      <w:r w:rsidR="00953D8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zawarta w ciągu 3 tygodni od dnia </w:t>
      </w:r>
      <w:r w:rsidR="005109EF"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ogłoszenia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wyników przetargu. Czynsz dzierżawy pomieszczeń będzie liczony od dnia zawarcia umowy.</w:t>
      </w:r>
    </w:p>
    <w:p w14:paraId="11B15186" w14:textId="10A943BD" w:rsidR="00220EEE" w:rsidRPr="005109EF" w:rsidRDefault="00220EEE" w:rsidP="001D4883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Umowa dzierżawy </w:t>
      </w:r>
      <w:r w:rsidR="000B3509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ostanie zawarta na okres do 6 lat.</w:t>
      </w:r>
    </w:p>
    <w:p w14:paraId="0B31C337" w14:textId="77777777" w:rsidR="00C8684D" w:rsidRPr="00C8684D" w:rsidRDefault="00C8684D" w:rsidP="001D4883">
      <w:pPr>
        <w:widowControl w:val="0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0F1AC649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6</w:t>
      </w:r>
    </w:p>
    <w:p w14:paraId="1135A5EE" w14:textId="77777777" w:rsidR="00C8684D" w:rsidRPr="00C8684D" w:rsidRDefault="00C8684D" w:rsidP="00C8684D">
      <w:pPr>
        <w:widowControl w:val="0"/>
        <w:ind w:left="-18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SKŁADANIE OFERT</w:t>
      </w:r>
    </w:p>
    <w:p w14:paraId="522B52E8" w14:textId="77777777" w:rsidR="00C8684D" w:rsidRPr="00C8684D" w:rsidRDefault="00C8684D" w:rsidP="00C8684D">
      <w:pPr>
        <w:widowControl w:val="0"/>
        <w:ind w:left="-18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63187801" w14:textId="1998899D" w:rsidR="00C8684D" w:rsidRPr="00C8684D" w:rsidRDefault="00C8684D" w:rsidP="00C8684D">
      <w:pPr>
        <w:widowControl w:val="0"/>
        <w:numPr>
          <w:ilvl w:val="0"/>
          <w:numId w:val="16"/>
        </w:numPr>
        <w:ind w:left="284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Oferty należy składać do dnia </w:t>
      </w:r>
      <w:r w:rsidR="005109EF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>16.09.2024 r. do</w:t>
      </w:r>
      <w:r w:rsidRPr="00C8684D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 godz. </w:t>
      </w:r>
      <w:r w:rsidR="005109EF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11.00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 siedzibie Zarządu Dróg i Utrzymania Miasta we Wrocławiu przy ul. Długiej 49 w Biurze Obsługi Klienta, w budynku „B” pok. nr 1 w trwale zamkniętej </w:t>
      </w:r>
      <w:r w:rsidR="00AD26AA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i opisanej kopercie z napisem: „Przetarg”, nazwą przetargu oraz nazwą </w:t>
      </w:r>
      <w:r w:rsidR="00AD26AA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ferenta.</w:t>
      </w:r>
    </w:p>
    <w:p w14:paraId="3CC0A384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454DE109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7</w:t>
      </w:r>
    </w:p>
    <w:p w14:paraId="57BEE731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kern w:val="0"/>
          <w:sz w:val="22"/>
          <w:szCs w:val="22"/>
          <w14:ligatures w14:val="none"/>
        </w:rPr>
        <w:t>OTWARCIE OFERT</w:t>
      </w:r>
    </w:p>
    <w:p w14:paraId="51B8233C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202C85DF" w14:textId="7C7D5954" w:rsidR="00C8684D" w:rsidRPr="00C8684D" w:rsidRDefault="00C8684D" w:rsidP="00C8684D">
      <w:pPr>
        <w:keepNext/>
        <w:widowControl w:val="0"/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outlineLvl w:val="2"/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Komisyjne otwarcie ofert wyznacza się na dzień </w:t>
      </w:r>
      <w:r w:rsidR="00AD26AA" w:rsidRPr="00AD26AA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>17.09.2024 r.</w:t>
      </w:r>
      <w:r w:rsidRPr="00C8684D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 godz. </w:t>
      </w:r>
      <w:r w:rsidR="00AD26AA" w:rsidRPr="00AD26AA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>12.00</w:t>
      </w:r>
      <w:r w:rsidRPr="00C8684D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 w Zarządzie Dróg i Utrzymania Miasta przy ul. Długiej 49, w budynku „B” w sali konferencyjnej.</w:t>
      </w:r>
    </w:p>
    <w:p w14:paraId="67188404" w14:textId="0BE3FB05" w:rsidR="00C8684D" w:rsidRPr="00C8684D" w:rsidRDefault="00C8684D" w:rsidP="00C8684D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Komisja Przetargowa rozpatruje wstępnie złożone oferty w dwóch fazach:</w:t>
      </w:r>
    </w:p>
    <w:p w14:paraId="328D7CA6" w14:textId="65F08E2D" w:rsidR="00C8684D" w:rsidRPr="00C8684D" w:rsidRDefault="00C8684D" w:rsidP="00C8684D">
      <w:pPr>
        <w:numPr>
          <w:ilvl w:val="0"/>
          <w:numId w:val="9"/>
        </w:numPr>
        <w:tabs>
          <w:tab w:val="num" w:pos="720"/>
        </w:tabs>
        <w:ind w:left="720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 części jawnej w obecności wszystkich 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ferentów:</w:t>
      </w:r>
    </w:p>
    <w:p w14:paraId="78F3B50F" w14:textId="77777777" w:rsidR="00C8684D" w:rsidRPr="00C8684D" w:rsidRDefault="00C8684D" w:rsidP="00C8684D">
      <w:pPr>
        <w:widowControl w:val="0"/>
        <w:numPr>
          <w:ilvl w:val="1"/>
          <w:numId w:val="9"/>
        </w:numPr>
        <w:tabs>
          <w:tab w:val="num" w:pos="993"/>
        </w:tabs>
        <w:ind w:hanging="144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ustala liczbę otrzymanych ofert, dokonując numeracji wg kolejności wpływu;</w:t>
      </w:r>
    </w:p>
    <w:p w14:paraId="3875E89A" w14:textId="77777777" w:rsidR="00C8684D" w:rsidRPr="00C8684D" w:rsidRDefault="00C8684D" w:rsidP="00C8684D">
      <w:pPr>
        <w:widowControl w:val="0"/>
        <w:numPr>
          <w:ilvl w:val="1"/>
          <w:numId w:val="9"/>
        </w:numPr>
        <w:tabs>
          <w:tab w:val="num" w:pos="993"/>
        </w:tabs>
        <w:ind w:left="108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otwiera koperty z ofertami w kolejności daty wpływu, </w:t>
      </w:r>
    </w:p>
    <w:p w14:paraId="1E692201" w14:textId="77777777" w:rsidR="00C8684D" w:rsidRPr="00C8684D" w:rsidRDefault="00C8684D" w:rsidP="00C8684D">
      <w:pPr>
        <w:widowControl w:val="0"/>
        <w:numPr>
          <w:ilvl w:val="1"/>
          <w:numId w:val="9"/>
        </w:numPr>
        <w:tabs>
          <w:tab w:val="num" w:pos="993"/>
        </w:tabs>
        <w:ind w:left="108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odczytuje ceny i proponowaną działalność;</w:t>
      </w:r>
    </w:p>
    <w:p w14:paraId="424A53D5" w14:textId="77777777" w:rsidR="00C8684D" w:rsidRPr="00C8684D" w:rsidRDefault="00C8684D" w:rsidP="00C8684D">
      <w:pPr>
        <w:numPr>
          <w:ilvl w:val="0"/>
          <w:numId w:val="9"/>
        </w:numPr>
        <w:tabs>
          <w:tab w:val="num" w:pos="720"/>
        </w:tabs>
        <w:ind w:left="720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 części niejawnej:</w:t>
      </w:r>
    </w:p>
    <w:p w14:paraId="387EF98E" w14:textId="77777777" w:rsidR="00C8684D" w:rsidRPr="00C8684D" w:rsidRDefault="00C8684D" w:rsidP="00C8684D">
      <w:pPr>
        <w:numPr>
          <w:ilvl w:val="0"/>
          <w:numId w:val="17"/>
        </w:numPr>
        <w:tabs>
          <w:tab w:val="left" w:pos="993"/>
        </w:tabs>
        <w:ind w:left="2160" w:hanging="1440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ocenia oferty pod względem merytorycznym.</w:t>
      </w:r>
    </w:p>
    <w:p w14:paraId="7A389AFE" w14:textId="6EED93CE" w:rsidR="00C8684D" w:rsidRPr="00C8684D" w:rsidRDefault="00C8684D" w:rsidP="00C8684D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Postępowanie prowadzone przez Komisję 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rzetargową kończy protokół wskazujący wybraną ofertę lub stwierdzający niedokonanie wyboru ze wskazaniem przyczyn.</w:t>
      </w:r>
    </w:p>
    <w:p w14:paraId="689EFD61" w14:textId="77777777" w:rsidR="00C8684D" w:rsidRPr="00C8684D" w:rsidRDefault="00C8684D" w:rsidP="00C8684D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Na podstawie przedłożonego przez Komisję protokołu, Dyrektor Zarządu Dróg i Utrzymania Miasta we Wrocławiu lub inne osoby na mocy udzielonych pełnomocnictw rozstrzygają o ostatecznym wyborze oferenta lub stwierdzają, że nie przyjmują żadnej oferty.</w:t>
      </w:r>
    </w:p>
    <w:p w14:paraId="366B5CDD" w14:textId="77777777" w:rsidR="00C8684D" w:rsidRPr="00C8684D" w:rsidRDefault="00C8684D" w:rsidP="00C8684D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Rozstrzygnięcie przetargu, o którym mowa w pkt 4 jest ostateczna i bez możliwości wniesienia odwołania. </w:t>
      </w:r>
    </w:p>
    <w:p w14:paraId="4FD64FF8" w14:textId="58B8104A" w:rsidR="00C8684D" w:rsidRPr="00C8684D" w:rsidRDefault="00C8684D" w:rsidP="00C8684D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Rozstrzygnięcie o wyborze </w:t>
      </w:r>
      <w:r w:rsidR="00AD26AA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 stanowi podstawę do zawarcia umowy dzierżawy pomieszczenia użytkowego, będącego przedmiotem niniejszego przetargu.</w:t>
      </w:r>
    </w:p>
    <w:p w14:paraId="2DA29E90" w14:textId="77777777" w:rsidR="00C8684D" w:rsidRPr="00C8684D" w:rsidRDefault="00C8684D" w:rsidP="00AD26AA">
      <w:pPr>
        <w:widowControl w:val="0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52A9D8F2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8</w:t>
      </w:r>
    </w:p>
    <w:p w14:paraId="58F4A590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kern w:val="0"/>
          <w:sz w:val="22"/>
          <w:szCs w:val="22"/>
          <w14:ligatures w14:val="none"/>
        </w:rPr>
        <w:t>KRYTERIA WYBORU OFERTY</w:t>
      </w:r>
    </w:p>
    <w:p w14:paraId="3C80637F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2475E557" w14:textId="2855C4FF" w:rsidR="00C8684D" w:rsidRPr="00C8684D" w:rsidRDefault="00C8684D" w:rsidP="00C8684D">
      <w:pPr>
        <w:widowControl w:val="0"/>
        <w:numPr>
          <w:ilvl w:val="0"/>
          <w:numId w:val="18"/>
        </w:numPr>
        <w:tabs>
          <w:tab w:val="num" w:pos="284"/>
        </w:tabs>
        <w:ind w:left="284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Kryterium wyboru oferty jest:</w:t>
      </w:r>
    </w:p>
    <w:p w14:paraId="59EC0B27" w14:textId="5E4AACA2" w:rsidR="00C8684D" w:rsidRPr="00C8684D" w:rsidRDefault="00AD26AA" w:rsidP="00C8684D">
      <w:pPr>
        <w:widowControl w:val="0"/>
        <w:numPr>
          <w:ilvl w:val="0"/>
          <w:numId w:val="19"/>
        </w:numPr>
        <w:ind w:left="568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</w:t>
      </w:r>
      <w:r w:rsidR="00C8684D"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ysokość stawki czynszu</w:t>
      </w:r>
      <w:r w:rsid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z tytułu dzierżawy pomieszczenia</w:t>
      </w:r>
      <w:r w:rsidR="00C8684D"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;</w:t>
      </w:r>
    </w:p>
    <w:p w14:paraId="4744D0D1" w14:textId="77777777" w:rsidR="00AD26AA" w:rsidRPr="00C8684D" w:rsidRDefault="00AD26AA" w:rsidP="00AD26AA">
      <w:pPr>
        <w:widowControl w:val="0"/>
        <w:numPr>
          <w:ilvl w:val="0"/>
          <w:numId w:val="19"/>
        </w:numPr>
        <w:ind w:left="568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rodzaj proponowanej działalności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gospodarczej,</w:t>
      </w:r>
    </w:p>
    <w:p w14:paraId="54C7DD3C" w14:textId="452606E5" w:rsidR="00AD26AA" w:rsidRDefault="00AD26AA" w:rsidP="00AD26AA">
      <w:pPr>
        <w:widowControl w:val="0"/>
        <w:numPr>
          <w:ilvl w:val="0"/>
          <w:numId w:val="19"/>
        </w:numPr>
        <w:ind w:left="568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doświadczenie w prowadzeniu proponowanej działalności.</w:t>
      </w:r>
    </w:p>
    <w:p w14:paraId="4E0729E7" w14:textId="77777777" w:rsidR="000B3509" w:rsidRDefault="000B3509" w:rsidP="000B3509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7E48E39C" w14:textId="77777777" w:rsidR="000B3509" w:rsidRDefault="000B3509" w:rsidP="000B3509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2FCD1143" w14:textId="77777777" w:rsidR="000B3509" w:rsidRDefault="000B3509" w:rsidP="000B3509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75307EDA" w14:textId="77777777" w:rsidR="000B3509" w:rsidRPr="00C8684D" w:rsidRDefault="000B3509" w:rsidP="000B3509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47A28C03" w14:textId="2D353526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lastRenderedPageBreak/>
        <w:t>§ 9</w:t>
      </w:r>
    </w:p>
    <w:p w14:paraId="41E23225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NIEWAŻNOŚĆ OFERT</w:t>
      </w:r>
    </w:p>
    <w:p w14:paraId="1DAA943A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3405464B" w14:textId="77777777" w:rsidR="00C8684D" w:rsidRPr="00C8684D" w:rsidRDefault="00C8684D" w:rsidP="00C8684D">
      <w:pPr>
        <w:widowControl w:val="0"/>
        <w:numPr>
          <w:ilvl w:val="0"/>
          <w:numId w:val="10"/>
        </w:numPr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Ogłaszający przetarg może go unieważnić bez podania przyczyn, jak również uznać, że przetarg nie dał rezultatu, bez podania przyczyn.</w:t>
      </w:r>
    </w:p>
    <w:p w14:paraId="49668130" w14:textId="5EE362EB" w:rsidR="00C8684D" w:rsidRPr="00C8684D" w:rsidRDefault="00C8684D" w:rsidP="00C8684D">
      <w:pPr>
        <w:widowControl w:val="0"/>
        <w:numPr>
          <w:ilvl w:val="0"/>
          <w:numId w:val="10"/>
        </w:numPr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Oferta, która nie spełnia któregokolwiek z warunków opisanych w niniejszym Regulaminie, jest nieważna.</w:t>
      </w:r>
    </w:p>
    <w:p w14:paraId="7C76F563" w14:textId="77777777" w:rsidR="00C8684D" w:rsidRPr="00C8684D" w:rsidRDefault="00C8684D" w:rsidP="00C8684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7AB0C6D4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10</w:t>
      </w:r>
    </w:p>
    <w:p w14:paraId="6AC8BA8F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KOMISJA PRZETARGOWA</w:t>
      </w:r>
    </w:p>
    <w:p w14:paraId="31A9F06B" w14:textId="77777777" w:rsidR="00C8684D" w:rsidRPr="00C8684D" w:rsidRDefault="00C8684D" w:rsidP="00C8684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5F790512" w14:textId="787F7E47" w:rsidR="00C8684D" w:rsidRPr="00C8684D" w:rsidRDefault="00C8684D" w:rsidP="00C8684D">
      <w:pPr>
        <w:numPr>
          <w:ilvl w:val="0"/>
          <w:numId w:val="20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Oferty rozpatruje, a następnie wyłania </w:t>
      </w:r>
      <w:r w:rsidR="00037BF4">
        <w:rPr>
          <w:rFonts w:ascii="Calibri Light" w:hAnsi="Calibri Light" w:cs="Calibri Light"/>
          <w:kern w:val="0"/>
          <w:sz w:val="22"/>
          <w:szCs w:val="22"/>
          <w14:ligatures w14:val="none"/>
        </w:rPr>
        <w:t>D</w:t>
      </w: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zierżawcę </w:t>
      </w:r>
      <w:r w:rsidR="00AD26AA">
        <w:rPr>
          <w:rFonts w:ascii="Calibri Light" w:hAnsi="Calibri Light" w:cs="Calibri Light"/>
          <w:kern w:val="0"/>
          <w:sz w:val="22"/>
          <w:szCs w:val="22"/>
          <w14:ligatures w14:val="none"/>
        </w:rPr>
        <w:t>K</w:t>
      </w: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omisja</w:t>
      </w:r>
      <w:r w:rsidR="00AD26AA"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 przetargowa</w:t>
      </w: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 złożona z pracowników Zarządu Dróg i Utrzymania Miasta we Wrocławiu.</w:t>
      </w:r>
    </w:p>
    <w:p w14:paraId="40C47954" w14:textId="77777777" w:rsidR="00C8684D" w:rsidRPr="00C8684D" w:rsidRDefault="00C8684D" w:rsidP="00C8684D">
      <w:pPr>
        <w:numPr>
          <w:ilvl w:val="0"/>
          <w:numId w:val="20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Komisję powołuje Naczelnik Wydziału Ochrony Pasa Drogowego spośród pracowników Zarządu Dróg </w:t>
      </w: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br/>
        <w:t>i Utrzymania Miasta we Wrocławiu.</w:t>
      </w:r>
    </w:p>
    <w:p w14:paraId="4C6F53AC" w14:textId="77777777" w:rsidR="00C8684D" w:rsidRPr="00C8684D" w:rsidRDefault="00C8684D" w:rsidP="00C8684D">
      <w:pPr>
        <w:numPr>
          <w:ilvl w:val="0"/>
          <w:numId w:val="20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Skład komisji jest zmienny z zachowaniem stałej liczby czterech osób, w tym:</w:t>
      </w:r>
    </w:p>
    <w:p w14:paraId="65E9C440" w14:textId="77777777" w:rsidR="00C8684D" w:rsidRPr="00C8684D" w:rsidRDefault="00C8684D" w:rsidP="00C8684D">
      <w:pPr>
        <w:numPr>
          <w:ilvl w:val="0"/>
          <w:numId w:val="21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przewodniczący,</w:t>
      </w:r>
    </w:p>
    <w:p w14:paraId="541AB220" w14:textId="77777777" w:rsidR="00C8684D" w:rsidRPr="00C8684D" w:rsidRDefault="00C8684D" w:rsidP="00C8684D">
      <w:pPr>
        <w:numPr>
          <w:ilvl w:val="0"/>
          <w:numId w:val="21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2 członków komisji,</w:t>
      </w:r>
    </w:p>
    <w:p w14:paraId="1F305E87" w14:textId="77777777" w:rsidR="00C8684D" w:rsidRPr="00C8684D" w:rsidRDefault="00C8684D" w:rsidP="00C8684D">
      <w:pPr>
        <w:numPr>
          <w:ilvl w:val="0"/>
          <w:numId w:val="21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członek do prowadzenia protokołu.</w:t>
      </w:r>
    </w:p>
    <w:sectPr w:rsidR="00C8684D" w:rsidRPr="00C8684D" w:rsidSect="00E3220E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55F260" w14:textId="77777777" w:rsidR="0075136B" w:rsidRDefault="0075136B">
      <w:r>
        <w:separator/>
      </w:r>
    </w:p>
  </w:endnote>
  <w:endnote w:type="continuationSeparator" w:id="0">
    <w:p w14:paraId="3D26652F" w14:textId="77777777" w:rsidR="0075136B" w:rsidRDefault="0075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02020603050405020304">
    <w:altName w:val="Cambri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5076D" w14:textId="77777777" w:rsidR="00A702D6" w:rsidRDefault="00000000" w:rsidP="004A63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7AA682" w14:textId="77777777" w:rsidR="00A702D6" w:rsidRDefault="00A702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B97E5" w14:textId="77777777" w:rsidR="00A702D6" w:rsidRPr="003B367C" w:rsidRDefault="00000000" w:rsidP="004A63B4">
    <w:pPr>
      <w:pStyle w:val="Stopka"/>
      <w:framePr w:wrap="around" w:vAnchor="text" w:hAnchor="margin" w:xAlign="center" w:y="1"/>
      <w:rPr>
        <w:rStyle w:val="Numerstrony"/>
        <w:rFonts w:asciiTheme="majorHAnsi" w:hAnsiTheme="majorHAnsi" w:cstheme="majorHAnsi"/>
        <w:sz w:val="22"/>
        <w:szCs w:val="22"/>
      </w:rPr>
    </w:pPr>
    <w:r w:rsidRPr="003B367C">
      <w:rPr>
        <w:rStyle w:val="Numerstrony"/>
        <w:rFonts w:asciiTheme="majorHAnsi" w:hAnsiTheme="majorHAnsi" w:cstheme="majorHAnsi"/>
        <w:sz w:val="22"/>
        <w:szCs w:val="22"/>
      </w:rPr>
      <w:fldChar w:fldCharType="begin"/>
    </w:r>
    <w:r w:rsidRPr="003B367C">
      <w:rPr>
        <w:rStyle w:val="Numerstrony"/>
        <w:rFonts w:asciiTheme="majorHAnsi" w:hAnsiTheme="majorHAnsi" w:cstheme="majorHAnsi"/>
        <w:sz w:val="22"/>
        <w:szCs w:val="22"/>
      </w:rPr>
      <w:instrText xml:space="preserve">PAGE  </w:instrText>
    </w:r>
    <w:r w:rsidRPr="003B367C">
      <w:rPr>
        <w:rStyle w:val="Numerstrony"/>
        <w:rFonts w:asciiTheme="majorHAnsi" w:hAnsiTheme="majorHAnsi" w:cstheme="majorHAnsi"/>
        <w:sz w:val="22"/>
        <w:szCs w:val="22"/>
      </w:rPr>
      <w:fldChar w:fldCharType="separate"/>
    </w:r>
    <w:r w:rsidRPr="003B367C">
      <w:rPr>
        <w:rStyle w:val="Numerstrony"/>
        <w:rFonts w:asciiTheme="majorHAnsi" w:hAnsiTheme="majorHAnsi" w:cstheme="majorHAnsi"/>
        <w:noProof/>
        <w:sz w:val="22"/>
        <w:szCs w:val="22"/>
      </w:rPr>
      <w:t>1</w:t>
    </w:r>
    <w:r w:rsidRPr="003B367C">
      <w:rPr>
        <w:rStyle w:val="Numerstrony"/>
        <w:rFonts w:asciiTheme="majorHAnsi" w:hAnsiTheme="majorHAnsi" w:cstheme="majorHAnsi"/>
        <w:sz w:val="22"/>
        <w:szCs w:val="22"/>
      </w:rPr>
      <w:fldChar w:fldCharType="end"/>
    </w:r>
  </w:p>
  <w:p w14:paraId="553F09DA" w14:textId="77777777" w:rsidR="00A702D6" w:rsidRDefault="00A702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F6885" w14:textId="77777777" w:rsidR="0075136B" w:rsidRDefault="0075136B">
      <w:r>
        <w:separator/>
      </w:r>
    </w:p>
  </w:footnote>
  <w:footnote w:type="continuationSeparator" w:id="0">
    <w:p w14:paraId="0E82EF69" w14:textId="77777777" w:rsidR="0075136B" w:rsidRDefault="00751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332404"/>
    <w:multiLevelType w:val="singleLevel"/>
    <w:tmpl w:val="D4F457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" w15:restartNumberingAfterBreak="0">
    <w:nsid w:val="17D45D3D"/>
    <w:multiLevelType w:val="hybridMultilevel"/>
    <w:tmpl w:val="1D20C934"/>
    <w:lvl w:ilvl="0" w:tplc="8ED4F1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6528D"/>
    <w:multiLevelType w:val="hybridMultilevel"/>
    <w:tmpl w:val="22849B8E"/>
    <w:lvl w:ilvl="0" w:tplc="05F049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hAnsiTheme="majorHAnsi" w:cstheme="majorHAnsi" w:hint="default"/>
        <w:sz w:val="20"/>
        <w:szCs w:val="20"/>
      </w:rPr>
    </w:lvl>
    <w:lvl w:ilvl="1" w:tplc="F17CA6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EA2952"/>
    <w:multiLevelType w:val="hybridMultilevel"/>
    <w:tmpl w:val="6BF29E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0A7FCC"/>
    <w:multiLevelType w:val="hybridMultilevel"/>
    <w:tmpl w:val="026A1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F202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547D6F"/>
    <w:multiLevelType w:val="hybridMultilevel"/>
    <w:tmpl w:val="C9A42EA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24747A9"/>
    <w:multiLevelType w:val="hybridMultilevel"/>
    <w:tmpl w:val="BBFE7B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25BEF"/>
    <w:multiLevelType w:val="hybridMultilevel"/>
    <w:tmpl w:val="39D87B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0B7657"/>
    <w:multiLevelType w:val="hybridMultilevel"/>
    <w:tmpl w:val="BE266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15417D"/>
    <w:multiLevelType w:val="hybridMultilevel"/>
    <w:tmpl w:val="5D54D5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5F0B82"/>
    <w:multiLevelType w:val="hybridMultilevel"/>
    <w:tmpl w:val="38045A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724823"/>
    <w:multiLevelType w:val="hybridMultilevel"/>
    <w:tmpl w:val="3452A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2631703"/>
    <w:multiLevelType w:val="hybridMultilevel"/>
    <w:tmpl w:val="01428DC4"/>
    <w:lvl w:ilvl="0" w:tplc="1F9603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03123B6"/>
    <w:multiLevelType w:val="singleLevel"/>
    <w:tmpl w:val="65803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02020603050405020304" w:hAnsi="02020603050405020304" w:hint="default"/>
      </w:rPr>
    </w:lvl>
  </w:abstractNum>
  <w:abstractNum w:abstractNumId="14" w15:restartNumberingAfterBreak="0">
    <w:nsid w:val="5F563153"/>
    <w:multiLevelType w:val="hybridMultilevel"/>
    <w:tmpl w:val="DB1A30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2F5CC9"/>
    <w:multiLevelType w:val="hybridMultilevel"/>
    <w:tmpl w:val="B96C1930"/>
    <w:lvl w:ilvl="0" w:tplc="0B340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EE17CA"/>
    <w:multiLevelType w:val="hybridMultilevel"/>
    <w:tmpl w:val="9FB6A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05488B"/>
    <w:multiLevelType w:val="hybridMultilevel"/>
    <w:tmpl w:val="878ED0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88149B"/>
    <w:multiLevelType w:val="hybridMultilevel"/>
    <w:tmpl w:val="47F273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B425D4"/>
    <w:multiLevelType w:val="hybridMultilevel"/>
    <w:tmpl w:val="03BEC9AA"/>
    <w:lvl w:ilvl="0" w:tplc="04150017">
      <w:start w:val="1"/>
      <w:numFmt w:val="lowerLetter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0" w15:restartNumberingAfterBreak="0">
    <w:nsid w:val="7364147E"/>
    <w:multiLevelType w:val="hybridMultilevel"/>
    <w:tmpl w:val="4C744EFC"/>
    <w:lvl w:ilvl="0" w:tplc="9E64E32C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2E6A2B"/>
    <w:multiLevelType w:val="hybridMultilevel"/>
    <w:tmpl w:val="135E4C82"/>
    <w:lvl w:ilvl="0" w:tplc="8BC2F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5845E8"/>
    <w:multiLevelType w:val="hybridMultilevel"/>
    <w:tmpl w:val="972AA812"/>
    <w:lvl w:ilvl="0" w:tplc="51546EB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Theme="majorHAnsi" w:hAnsiTheme="majorHAnsi" w:cstheme="majorHAnsi" w:hint="default"/>
      </w:rPr>
    </w:lvl>
    <w:lvl w:ilvl="1" w:tplc="95F2022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831360096">
    <w:abstractNumId w:val="9"/>
  </w:num>
  <w:num w:numId="2" w16cid:durableId="1771201732">
    <w:abstractNumId w:val="16"/>
  </w:num>
  <w:num w:numId="3" w16cid:durableId="10256304">
    <w:abstractNumId w:val="17"/>
  </w:num>
  <w:num w:numId="4" w16cid:durableId="1390416426">
    <w:abstractNumId w:val="3"/>
  </w:num>
  <w:num w:numId="5" w16cid:durableId="161244278">
    <w:abstractNumId w:val="4"/>
  </w:num>
  <w:num w:numId="6" w16cid:durableId="1215119785">
    <w:abstractNumId w:val="21"/>
  </w:num>
  <w:num w:numId="7" w16cid:durableId="585650092">
    <w:abstractNumId w:val="2"/>
  </w:num>
  <w:num w:numId="8" w16cid:durableId="2142922356">
    <w:abstractNumId w:val="18"/>
  </w:num>
  <w:num w:numId="9" w16cid:durableId="577131556">
    <w:abstractNumId w:val="22"/>
  </w:num>
  <w:num w:numId="10" w16cid:durableId="694578010">
    <w:abstractNumId w:val="11"/>
  </w:num>
  <w:num w:numId="11" w16cid:durableId="1925530797">
    <w:abstractNumId w:val="13"/>
    <w:lvlOverride w:ilvl="0">
      <w:startOverride w:val="1"/>
    </w:lvlOverride>
  </w:num>
  <w:num w:numId="12" w16cid:durableId="1101027964">
    <w:abstractNumId w:val="10"/>
  </w:num>
  <w:num w:numId="13" w16cid:durableId="28727014">
    <w:abstractNumId w:val="14"/>
  </w:num>
  <w:num w:numId="14" w16cid:durableId="263534412">
    <w:abstractNumId w:val="6"/>
  </w:num>
  <w:num w:numId="15" w16cid:durableId="487138002">
    <w:abstractNumId w:val="1"/>
  </w:num>
  <w:num w:numId="16" w16cid:durableId="48656777">
    <w:abstractNumId w:val="15"/>
  </w:num>
  <w:num w:numId="17" w16cid:durableId="1563641689">
    <w:abstractNumId w:val="19"/>
  </w:num>
  <w:num w:numId="18" w16cid:durableId="1489904727">
    <w:abstractNumId w:val="7"/>
  </w:num>
  <w:num w:numId="19" w16cid:durableId="1353340855">
    <w:abstractNumId w:val="5"/>
  </w:num>
  <w:num w:numId="20" w16cid:durableId="1049300913">
    <w:abstractNumId w:val="0"/>
    <w:lvlOverride w:ilvl="0">
      <w:startOverride w:val="1"/>
    </w:lvlOverride>
  </w:num>
  <w:num w:numId="21" w16cid:durableId="630480951">
    <w:abstractNumId w:val="8"/>
  </w:num>
  <w:num w:numId="22" w16cid:durableId="1466852269">
    <w:abstractNumId w:val="12"/>
  </w:num>
  <w:num w:numId="23" w16cid:durableId="10764356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573"/>
    <w:rsid w:val="000159F3"/>
    <w:rsid w:val="00037BF4"/>
    <w:rsid w:val="000B3509"/>
    <w:rsid w:val="001D4883"/>
    <w:rsid w:val="001E4939"/>
    <w:rsid w:val="00220EEE"/>
    <w:rsid w:val="00236224"/>
    <w:rsid w:val="0028471B"/>
    <w:rsid w:val="003B367C"/>
    <w:rsid w:val="003E5B57"/>
    <w:rsid w:val="005109EF"/>
    <w:rsid w:val="005C232D"/>
    <w:rsid w:val="006A26FD"/>
    <w:rsid w:val="007428C1"/>
    <w:rsid w:val="0075136B"/>
    <w:rsid w:val="00771573"/>
    <w:rsid w:val="00953D8F"/>
    <w:rsid w:val="009E01CD"/>
    <w:rsid w:val="00A006CF"/>
    <w:rsid w:val="00A2194A"/>
    <w:rsid w:val="00A67512"/>
    <w:rsid w:val="00A702D6"/>
    <w:rsid w:val="00AD26AA"/>
    <w:rsid w:val="00BC67EE"/>
    <w:rsid w:val="00C8684D"/>
    <w:rsid w:val="00C916D6"/>
    <w:rsid w:val="00E3220E"/>
    <w:rsid w:val="00E4656D"/>
    <w:rsid w:val="00E64E2F"/>
    <w:rsid w:val="00E91287"/>
    <w:rsid w:val="00FC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63F20"/>
  <w15:chartTrackingRefBased/>
  <w15:docId w15:val="{60AE8A02-2979-4891-A4BF-BD0CE4AF4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916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16D6"/>
    <w:rPr>
      <w:sz w:val="24"/>
      <w:szCs w:val="24"/>
    </w:rPr>
  </w:style>
  <w:style w:type="character" w:styleId="Numerstrony">
    <w:name w:val="page number"/>
    <w:basedOn w:val="Domylnaczcionkaakapitu"/>
    <w:rsid w:val="00C916D6"/>
  </w:style>
  <w:style w:type="paragraph" w:styleId="Nagwek">
    <w:name w:val="header"/>
    <w:basedOn w:val="Normalny"/>
    <w:link w:val="NagwekZnak"/>
    <w:rsid w:val="00C868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8684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20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1350</Words>
  <Characters>8102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8</cp:revision>
  <cp:lastPrinted>2024-08-23T08:21:00Z</cp:lastPrinted>
  <dcterms:created xsi:type="dcterms:W3CDTF">2024-02-19T07:23:00Z</dcterms:created>
  <dcterms:modified xsi:type="dcterms:W3CDTF">2024-08-23T08:25:00Z</dcterms:modified>
</cp:coreProperties>
</file>