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8D3" w:rsidRPr="00705CD5" w:rsidRDefault="00D008D3" w:rsidP="000B7987">
      <w:pPr>
        <w:pStyle w:val="Heading4"/>
        <w:tabs>
          <w:tab w:val="left" w:pos="6025"/>
        </w:tabs>
        <w:ind w:left="355" w:hanging="283"/>
        <w:rPr>
          <w:rFonts w:ascii="Verdana" w:eastAsia="Arial Unicode MS" w:hAnsi="Verdana" w:cs="Arial Unicode MS"/>
          <w:sz w:val="20"/>
        </w:rPr>
      </w:pPr>
      <w:r>
        <w:rPr>
          <w:rFonts w:ascii="Verdana" w:eastAsia="Arial Unicode MS" w:hAnsi="Verdana" w:cs="Arial Unicode MS"/>
          <w:sz w:val="20"/>
        </w:rPr>
        <w:t>TXZ.71.130</w:t>
      </w:r>
      <w:r w:rsidRPr="006572B4">
        <w:rPr>
          <w:rFonts w:ascii="Verdana" w:eastAsia="Arial Unicode MS" w:hAnsi="Verdana" w:cs="Arial Unicode MS"/>
          <w:sz w:val="20"/>
        </w:rPr>
        <w:t>.</w:t>
      </w:r>
      <w:r>
        <w:rPr>
          <w:rFonts w:ascii="Verdana" w:eastAsia="Arial Unicode MS" w:hAnsi="Verdana" w:cs="Arial Unicode MS"/>
          <w:sz w:val="20"/>
        </w:rPr>
        <w:t>4859.</w:t>
      </w:r>
      <w:r w:rsidRPr="006572B4">
        <w:rPr>
          <w:rFonts w:ascii="Verdana" w:eastAsia="Arial Unicode MS" w:hAnsi="Verdana" w:cs="Arial Unicode MS"/>
          <w:sz w:val="20"/>
        </w:rPr>
        <w:t>2016.</w:t>
      </w:r>
      <w:r>
        <w:rPr>
          <w:rFonts w:ascii="Verdana" w:eastAsia="Arial Unicode MS" w:hAnsi="Verdana" w:cs="Arial Unicode MS"/>
          <w:sz w:val="20"/>
        </w:rPr>
        <w:t>PG</w:t>
      </w:r>
      <w:r w:rsidRPr="006572B4">
        <w:rPr>
          <w:rFonts w:ascii="Verdana" w:eastAsia="Arial Unicode MS" w:hAnsi="Verdana" w:cs="Arial Unicode MS"/>
          <w:sz w:val="20"/>
        </w:rPr>
        <w:t xml:space="preserve">                                   </w:t>
      </w:r>
      <w:r>
        <w:rPr>
          <w:rFonts w:ascii="Verdana" w:eastAsia="Arial Unicode MS" w:hAnsi="Verdana" w:cs="Arial Unicode MS"/>
          <w:sz w:val="20"/>
        </w:rPr>
        <w:tab/>
      </w:r>
      <w:r w:rsidRPr="006572B4">
        <w:rPr>
          <w:rFonts w:ascii="Verdana" w:eastAsia="Arial Unicode MS" w:hAnsi="Verdana" w:cs="Arial Unicode MS"/>
          <w:sz w:val="20"/>
        </w:rPr>
        <w:t>Wrocław,</w:t>
      </w:r>
      <w:r>
        <w:rPr>
          <w:rFonts w:ascii="Verdana" w:eastAsia="Arial Unicode MS" w:hAnsi="Verdana" w:cs="Arial Unicode MS"/>
          <w:sz w:val="20"/>
        </w:rPr>
        <w:t xml:space="preserve"> dnia 16.01</w:t>
      </w:r>
      <w:r w:rsidRPr="006572B4">
        <w:rPr>
          <w:rFonts w:ascii="Verdana" w:eastAsia="Arial Unicode MS" w:hAnsi="Verdana" w:cs="Arial Unicode MS"/>
          <w:sz w:val="20"/>
        </w:rPr>
        <w:t>.201</w:t>
      </w:r>
      <w:r>
        <w:rPr>
          <w:rFonts w:ascii="Verdana" w:eastAsia="Arial Unicode MS" w:hAnsi="Verdana" w:cs="Arial Unicode MS"/>
          <w:sz w:val="20"/>
        </w:rPr>
        <w:t>7</w:t>
      </w:r>
    </w:p>
    <w:p w:rsidR="00D008D3" w:rsidRPr="006572B4" w:rsidRDefault="00D008D3" w:rsidP="000B7987">
      <w:pPr>
        <w:tabs>
          <w:tab w:val="left" w:pos="2907"/>
        </w:tabs>
        <w:ind w:left="2482"/>
        <w:jc w:val="center"/>
        <w:rPr>
          <w:rFonts w:ascii="Verdana" w:eastAsia="Arial Unicode MS" w:hAnsi="Verdana" w:cs="Arial Unicode MS"/>
          <w:b/>
          <w:sz w:val="20"/>
          <w:szCs w:val="20"/>
        </w:rPr>
      </w:pPr>
    </w:p>
    <w:p w:rsidR="00D008D3" w:rsidRDefault="00D008D3" w:rsidP="000B7987">
      <w:pPr>
        <w:tabs>
          <w:tab w:val="left" w:pos="2907"/>
        </w:tabs>
        <w:ind w:left="2482"/>
        <w:jc w:val="center"/>
        <w:rPr>
          <w:rFonts w:ascii="Verdana" w:eastAsia="Arial Unicode MS" w:hAnsi="Verdana" w:cs="Arial Unicode MS"/>
          <w:sz w:val="20"/>
          <w:szCs w:val="20"/>
        </w:rPr>
      </w:pPr>
    </w:p>
    <w:p w:rsidR="00D008D3" w:rsidRDefault="00D008D3" w:rsidP="000B7987">
      <w:pPr>
        <w:tabs>
          <w:tab w:val="left" w:pos="2907"/>
        </w:tabs>
        <w:ind w:left="2482"/>
        <w:jc w:val="center"/>
        <w:rPr>
          <w:rFonts w:ascii="Verdana" w:eastAsia="Arial Unicode MS" w:hAnsi="Verdana" w:cs="Arial Unicode MS"/>
          <w:sz w:val="20"/>
          <w:szCs w:val="20"/>
        </w:rPr>
      </w:pPr>
    </w:p>
    <w:p w:rsidR="00D008D3" w:rsidRDefault="00D008D3" w:rsidP="000B7987">
      <w:pPr>
        <w:tabs>
          <w:tab w:val="left" w:pos="2907"/>
        </w:tabs>
        <w:ind w:left="2482"/>
        <w:jc w:val="center"/>
        <w:rPr>
          <w:rFonts w:ascii="Verdana" w:eastAsia="Arial Unicode MS" w:hAnsi="Verdana" w:cs="Arial Unicode MS"/>
          <w:sz w:val="20"/>
          <w:szCs w:val="20"/>
        </w:rPr>
      </w:pPr>
    </w:p>
    <w:p w:rsidR="00D008D3" w:rsidRPr="00705CD5" w:rsidRDefault="00D008D3" w:rsidP="000B7987">
      <w:pPr>
        <w:tabs>
          <w:tab w:val="left" w:pos="2907"/>
        </w:tabs>
        <w:ind w:left="2482"/>
        <w:jc w:val="center"/>
        <w:rPr>
          <w:rFonts w:ascii="Verdana" w:eastAsia="Arial Unicode MS" w:hAnsi="Verdana" w:cs="Arial Unicode MS"/>
          <w:sz w:val="20"/>
          <w:szCs w:val="20"/>
        </w:rPr>
      </w:pPr>
    </w:p>
    <w:p w:rsidR="00D008D3" w:rsidRPr="00705CD5" w:rsidRDefault="00D008D3" w:rsidP="000B7987">
      <w:pPr>
        <w:tabs>
          <w:tab w:val="left" w:pos="2907"/>
        </w:tabs>
        <w:ind w:left="2482"/>
        <w:jc w:val="center"/>
        <w:rPr>
          <w:rFonts w:ascii="Verdana" w:eastAsia="Arial Unicode MS" w:hAnsi="Verdana" w:cs="Arial Unicode MS"/>
          <w:sz w:val="20"/>
          <w:szCs w:val="20"/>
        </w:rPr>
      </w:pPr>
    </w:p>
    <w:p w:rsidR="00D008D3" w:rsidRPr="004B199E" w:rsidRDefault="00D008D3" w:rsidP="006D22AB">
      <w:pPr>
        <w:ind w:left="1416" w:firstLine="708"/>
        <w:rPr>
          <w:rFonts w:ascii="Verdana" w:hAnsi="Verdana"/>
          <w:b/>
          <w:sz w:val="22"/>
          <w:szCs w:val="22"/>
        </w:rPr>
      </w:pPr>
    </w:p>
    <w:p w:rsidR="00D008D3" w:rsidRDefault="00D008D3" w:rsidP="006D22AB">
      <w:pPr>
        <w:tabs>
          <w:tab w:val="left" w:pos="2907"/>
        </w:tabs>
        <w:jc w:val="center"/>
        <w:rPr>
          <w:rFonts w:ascii="Verdana" w:hAnsi="Verdana"/>
          <w:b/>
          <w:sz w:val="22"/>
          <w:szCs w:val="22"/>
        </w:rPr>
      </w:pPr>
    </w:p>
    <w:p w:rsidR="00D008D3" w:rsidRPr="004B199E" w:rsidRDefault="00D008D3" w:rsidP="006D22AB">
      <w:pPr>
        <w:tabs>
          <w:tab w:val="left" w:pos="2907"/>
        </w:tabs>
        <w:jc w:val="center"/>
        <w:rPr>
          <w:rFonts w:ascii="Verdana" w:eastAsia="Arial Unicode MS" w:hAnsi="Verdana" w:cs="Arial Unicode MS"/>
          <w:b/>
          <w:sz w:val="22"/>
          <w:szCs w:val="22"/>
        </w:rPr>
      </w:pPr>
    </w:p>
    <w:p w:rsidR="00D008D3" w:rsidRPr="004B199E" w:rsidRDefault="00D008D3" w:rsidP="006D22AB">
      <w:pPr>
        <w:tabs>
          <w:tab w:val="left" w:pos="2907"/>
        </w:tabs>
        <w:jc w:val="center"/>
        <w:rPr>
          <w:rFonts w:ascii="Verdana" w:eastAsia="Arial Unicode MS" w:hAnsi="Verdana" w:cs="Arial Unicode MS"/>
          <w:b/>
          <w:sz w:val="22"/>
          <w:szCs w:val="22"/>
        </w:rPr>
      </w:pPr>
      <w:r w:rsidRPr="004B199E">
        <w:rPr>
          <w:rFonts w:ascii="Verdana" w:eastAsia="Arial Unicode MS" w:hAnsi="Verdana" w:cs="Arial Unicode MS"/>
          <w:b/>
          <w:sz w:val="22"/>
          <w:szCs w:val="22"/>
        </w:rPr>
        <w:t>ZARZĄD DRÓG I UTRZYMANIA MIASTA</w:t>
      </w:r>
    </w:p>
    <w:p w:rsidR="00D008D3" w:rsidRPr="004B199E" w:rsidRDefault="00D008D3" w:rsidP="006D22AB">
      <w:pPr>
        <w:jc w:val="center"/>
        <w:rPr>
          <w:rFonts w:ascii="Verdana" w:eastAsia="Arial Unicode MS" w:hAnsi="Verdana" w:cs="Arial Unicode MS"/>
          <w:b/>
          <w:sz w:val="22"/>
          <w:szCs w:val="22"/>
        </w:rPr>
      </w:pPr>
      <w:r w:rsidRPr="004B199E">
        <w:rPr>
          <w:rFonts w:ascii="Verdana" w:eastAsia="Arial Unicode MS" w:hAnsi="Verdana" w:cs="Arial Unicode MS"/>
          <w:b/>
          <w:sz w:val="22"/>
          <w:szCs w:val="22"/>
        </w:rPr>
        <w:t>53-633 WROCŁAW, UL. DŁUGA 49</w:t>
      </w:r>
    </w:p>
    <w:p w:rsidR="00D008D3" w:rsidRPr="004B199E" w:rsidRDefault="00D008D3" w:rsidP="000B7987">
      <w:pPr>
        <w:jc w:val="center"/>
        <w:rPr>
          <w:rFonts w:ascii="Verdana" w:eastAsia="Arial Unicode MS" w:hAnsi="Verdana" w:cs="Arial Unicode MS"/>
          <w:sz w:val="22"/>
          <w:szCs w:val="22"/>
        </w:rPr>
      </w:pPr>
    </w:p>
    <w:p w:rsidR="00D008D3" w:rsidRPr="004B199E" w:rsidRDefault="00D008D3" w:rsidP="000B7987">
      <w:pPr>
        <w:jc w:val="center"/>
        <w:rPr>
          <w:rFonts w:ascii="Verdana" w:eastAsia="Arial Unicode MS" w:hAnsi="Verdana" w:cs="Arial Unicode MS"/>
          <w:sz w:val="22"/>
          <w:szCs w:val="22"/>
        </w:rPr>
      </w:pPr>
    </w:p>
    <w:p w:rsidR="00D008D3" w:rsidRPr="004B199E" w:rsidRDefault="00D008D3" w:rsidP="000B7987">
      <w:pPr>
        <w:jc w:val="center"/>
        <w:rPr>
          <w:rFonts w:ascii="Verdana" w:eastAsia="Arial Unicode MS" w:hAnsi="Verdana" w:cs="Arial Unicode MS"/>
          <w:sz w:val="22"/>
          <w:szCs w:val="22"/>
        </w:rPr>
      </w:pPr>
    </w:p>
    <w:p w:rsidR="00D008D3" w:rsidRPr="004B199E" w:rsidRDefault="00D008D3" w:rsidP="000B7987">
      <w:pPr>
        <w:jc w:val="center"/>
        <w:rPr>
          <w:rFonts w:ascii="Verdana" w:eastAsia="Arial Unicode MS" w:hAnsi="Verdana" w:cs="Arial Unicode MS"/>
          <w:sz w:val="22"/>
          <w:szCs w:val="22"/>
        </w:rPr>
      </w:pPr>
    </w:p>
    <w:p w:rsidR="00D008D3" w:rsidRPr="004B199E" w:rsidRDefault="00D008D3" w:rsidP="000B7987">
      <w:pPr>
        <w:jc w:val="center"/>
        <w:rPr>
          <w:rFonts w:ascii="Verdana" w:eastAsia="Arial Unicode MS" w:hAnsi="Verdana" w:cs="Arial Unicode MS"/>
          <w:sz w:val="22"/>
          <w:szCs w:val="22"/>
        </w:rPr>
      </w:pPr>
    </w:p>
    <w:p w:rsidR="00D008D3" w:rsidRPr="004B199E" w:rsidRDefault="00D008D3" w:rsidP="000B7987">
      <w:pPr>
        <w:jc w:val="center"/>
        <w:rPr>
          <w:rFonts w:ascii="Verdana" w:eastAsia="Arial Unicode MS" w:hAnsi="Verdana" w:cs="Arial Unicode MS"/>
          <w:b/>
          <w:sz w:val="22"/>
          <w:szCs w:val="22"/>
        </w:rPr>
      </w:pPr>
      <w:r w:rsidRPr="004B199E">
        <w:rPr>
          <w:rFonts w:ascii="Verdana" w:eastAsia="Arial Unicode MS" w:hAnsi="Verdana" w:cs="Arial Unicode MS"/>
          <w:b/>
          <w:sz w:val="22"/>
          <w:szCs w:val="22"/>
        </w:rPr>
        <w:t>SPECYFIKACJA ISTOTNYCH WARUNKÓW ZAMÓWIENIA</w:t>
      </w:r>
    </w:p>
    <w:p w:rsidR="00D008D3" w:rsidRPr="004B199E" w:rsidRDefault="00D008D3" w:rsidP="000B7987">
      <w:pPr>
        <w:jc w:val="center"/>
        <w:rPr>
          <w:rFonts w:ascii="Verdana" w:eastAsia="Arial Unicode MS" w:hAnsi="Verdana" w:cs="Arial Unicode MS"/>
          <w:b/>
          <w:sz w:val="22"/>
          <w:szCs w:val="22"/>
        </w:rPr>
      </w:pPr>
      <w:r w:rsidRPr="004B199E">
        <w:rPr>
          <w:rFonts w:ascii="Verdana" w:eastAsia="Arial Unicode MS" w:hAnsi="Verdana" w:cs="Arial Unicode MS"/>
          <w:b/>
          <w:sz w:val="22"/>
          <w:szCs w:val="22"/>
        </w:rPr>
        <w:t xml:space="preserve">w postępowaniu o udzielenie zamówienia publicznego prowadzonym </w:t>
      </w:r>
    </w:p>
    <w:p w:rsidR="00D008D3" w:rsidRPr="004B199E" w:rsidRDefault="00D008D3" w:rsidP="000B7987">
      <w:pPr>
        <w:jc w:val="center"/>
        <w:rPr>
          <w:rFonts w:ascii="Verdana" w:eastAsia="Arial Unicode MS" w:hAnsi="Verdana" w:cs="Arial Unicode MS"/>
          <w:b/>
          <w:sz w:val="22"/>
          <w:szCs w:val="22"/>
        </w:rPr>
      </w:pPr>
      <w:r w:rsidRPr="004B199E">
        <w:rPr>
          <w:rFonts w:ascii="Verdana" w:eastAsia="Arial Unicode MS" w:hAnsi="Verdana" w:cs="Arial Unicode MS"/>
          <w:b/>
          <w:sz w:val="22"/>
          <w:szCs w:val="22"/>
        </w:rPr>
        <w:t>w trybie przetargu nieograniczonego na:</w:t>
      </w:r>
    </w:p>
    <w:p w:rsidR="00D008D3" w:rsidRPr="004B199E" w:rsidRDefault="00D008D3" w:rsidP="000B7987">
      <w:pPr>
        <w:jc w:val="center"/>
        <w:rPr>
          <w:rFonts w:ascii="Verdana" w:eastAsia="Arial Unicode MS" w:hAnsi="Verdana" w:cs="Arial Unicode MS"/>
          <w:b/>
          <w:sz w:val="22"/>
          <w:szCs w:val="22"/>
        </w:rPr>
      </w:pPr>
    </w:p>
    <w:p w:rsidR="00D008D3" w:rsidRPr="00940396" w:rsidRDefault="00D008D3" w:rsidP="00940396">
      <w:pPr>
        <w:tabs>
          <w:tab w:val="left" w:pos="497"/>
        </w:tabs>
        <w:jc w:val="center"/>
        <w:rPr>
          <w:rFonts w:ascii="Verdana" w:hAnsi="Verdana"/>
          <w:b/>
          <w:sz w:val="32"/>
          <w:szCs w:val="32"/>
        </w:rPr>
      </w:pPr>
      <w:r w:rsidRPr="002B7525">
        <w:rPr>
          <w:rFonts w:ascii="Verdana" w:hAnsi="Verdana" w:cs="Tahoma"/>
          <w:b/>
        </w:rPr>
        <w:t xml:space="preserve">  </w:t>
      </w:r>
      <w:r w:rsidRPr="00FC07FC">
        <w:rPr>
          <w:rFonts w:ascii="Verdana" w:hAnsi="Verdana"/>
          <w:b/>
          <w:sz w:val="32"/>
          <w:szCs w:val="32"/>
        </w:rPr>
        <w:t>Wykonywanie remontów nawierzchni kamiennych i betonowych chodników i dróg miejskich we Wrocławiu na terenie dzielnic:</w:t>
      </w:r>
      <w:r w:rsidRPr="00940396">
        <w:rPr>
          <w:rFonts w:ascii="Verdana" w:hAnsi="Verdana"/>
          <w:b/>
          <w:sz w:val="32"/>
          <w:szCs w:val="32"/>
        </w:rPr>
        <w:br/>
        <w:t xml:space="preserve">Zadanie 1 – Fabryczna, </w:t>
      </w:r>
      <w:r w:rsidRPr="00940396">
        <w:rPr>
          <w:rFonts w:ascii="Verdana" w:hAnsi="Verdana"/>
          <w:b/>
          <w:sz w:val="32"/>
          <w:szCs w:val="32"/>
        </w:rPr>
        <w:br/>
        <w:t>Zadanie 2 –</w:t>
      </w:r>
      <w:r w:rsidRPr="00667136">
        <w:rPr>
          <w:rFonts w:ascii="Verdana" w:hAnsi="Verdana"/>
          <w:b/>
          <w:sz w:val="32"/>
          <w:szCs w:val="32"/>
        </w:rPr>
        <w:t xml:space="preserve"> </w:t>
      </w:r>
      <w:r w:rsidRPr="00940396">
        <w:rPr>
          <w:rFonts w:ascii="Verdana" w:hAnsi="Verdana"/>
          <w:b/>
          <w:sz w:val="32"/>
          <w:szCs w:val="32"/>
        </w:rPr>
        <w:t>Psie Pole,</w:t>
      </w:r>
      <w:r w:rsidRPr="00940396">
        <w:rPr>
          <w:rFonts w:ascii="Verdana" w:hAnsi="Verdana"/>
          <w:b/>
          <w:sz w:val="32"/>
          <w:szCs w:val="32"/>
        </w:rPr>
        <w:br/>
        <w:t xml:space="preserve">Zadanie 3 – Krzyki, </w:t>
      </w:r>
      <w:r w:rsidRPr="00940396">
        <w:rPr>
          <w:rFonts w:ascii="Verdana" w:hAnsi="Verdana"/>
          <w:b/>
          <w:sz w:val="32"/>
          <w:szCs w:val="32"/>
        </w:rPr>
        <w:br/>
        <w:t>Zadanie 4 – Stare Miasto i Śródmieście</w:t>
      </w:r>
    </w:p>
    <w:p w:rsidR="00D008D3" w:rsidRPr="00705CD5"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 xml:space="preserve">Integralną część niniejszej SIWZ stanowią: </w:t>
      </w:r>
    </w:p>
    <w:p w:rsidR="00D008D3" w:rsidRPr="00705CD5"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 xml:space="preserve">1. Opis przedmiotu zamówienia  </w:t>
      </w:r>
    </w:p>
    <w:p w:rsidR="00D008D3" w:rsidRPr="00705CD5"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2. Formularz oferty wraz z załącznikami</w:t>
      </w:r>
    </w:p>
    <w:p w:rsidR="00D008D3" w:rsidRPr="00705CD5"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 xml:space="preserve">3. Projekt umowy </w:t>
      </w:r>
    </w:p>
    <w:p w:rsidR="00D008D3"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4. Wzór gwarancji</w:t>
      </w:r>
    </w:p>
    <w:p w:rsidR="00D008D3" w:rsidRPr="00705CD5"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I.  Nazwa oraz adres Zamawiającego.  </w:t>
      </w:r>
    </w:p>
    <w:p w:rsidR="00D008D3" w:rsidRPr="00705CD5"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 xml:space="preserve">Zarząd Dróg i Utrzymania Miasta, ul. Długa 49, 53-633 Wrocław </w:t>
      </w:r>
    </w:p>
    <w:p w:rsidR="00D008D3" w:rsidRPr="00A16C3E" w:rsidRDefault="00D008D3" w:rsidP="00063DEE">
      <w:pPr>
        <w:rPr>
          <w:rFonts w:ascii="Verdana" w:eastAsia="Arial Unicode MS" w:hAnsi="Verdana" w:cs="Arial Unicode MS"/>
          <w:sz w:val="20"/>
          <w:szCs w:val="20"/>
        </w:rPr>
      </w:pPr>
      <w:r w:rsidRPr="00A16C3E">
        <w:rPr>
          <w:rFonts w:ascii="Verdana" w:eastAsia="Arial Unicode MS" w:hAnsi="Verdana" w:cs="Arial Unicode MS"/>
          <w:sz w:val="20"/>
          <w:szCs w:val="20"/>
        </w:rPr>
        <w:t>tel. 355-90-76, fax 373-49-06</w:t>
      </w:r>
    </w:p>
    <w:p w:rsidR="00D008D3" w:rsidRPr="00A16C3E" w:rsidRDefault="00D008D3" w:rsidP="00063DEE">
      <w:pPr>
        <w:rPr>
          <w:rFonts w:ascii="Verdana" w:eastAsia="Arial Unicode MS" w:hAnsi="Verdana" w:cs="Arial Unicode MS"/>
          <w:sz w:val="20"/>
          <w:szCs w:val="20"/>
        </w:rPr>
      </w:pPr>
      <w:r w:rsidRPr="00A16C3E">
        <w:rPr>
          <w:rFonts w:ascii="Verdana" w:eastAsia="Arial Unicode MS" w:hAnsi="Verdana" w:cs="Arial Unicode MS"/>
          <w:sz w:val="20"/>
          <w:szCs w:val="20"/>
        </w:rPr>
        <w:t>email: uzpnz@zdium.wroc.pl</w:t>
      </w:r>
    </w:p>
    <w:p w:rsidR="00D008D3" w:rsidRPr="00705CD5" w:rsidRDefault="00D008D3" w:rsidP="00063DEE">
      <w:pPr>
        <w:rPr>
          <w:rFonts w:ascii="Verdana" w:eastAsia="Arial Unicode MS" w:hAnsi="Verdana" w:cs="Arial Unicode MS"/>
          <w:sz w:val="20"/>
          <w:szCs w:val="20"/>
        </w:rPr>
      </w:pPr>
      <w:r w:rsidRPr="00705CD5">
        <w:rPr>
          <w:rFonts w:ascii="Verdana" w:eastAsia="Arial Unicode MS" w:hAnsi="Verdana" w:cs="Arial Unicode MS"/>
          <w:sz w:val="20"/>
          <w:szCs w:val="20"/>
        </w:rPr>
        <w:t>adres strony internetowej: www.zdium.wroc.pl</w:t>
      </w:r>
    </w:p>
    <w:p w:rsidR="00D008D3" w:rsidRDefault="00D008D3" w:rsidP="00063DEE">
      <w:pPr>
        <w:rPr>
          <w:rFonts w:ascii="Verdana" w:eastAsia="Arial Unicode MS" w:hAnsi="Verdana" w:cs="Arial Unicode MS"/>
          <w:sz w:val="20"/>
          <w:szCs w:val="20"/>
        </w:rPr>
      </w:pPr>
    </w:p>
    <w:p w:rsidR="00D008D3" w:rsidRPr="00705CD5" w:rsidRDefault="00D008D3" w:rsidP="00063DEE">
      <w:pPr>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II.  Tryb udzielenia zamówienia.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1839EF">
      <w:pPr>
        <w:numPr>
          <w:ilvl w:val="0"/>
          <w:numId w:val="8"/>
        </w:numPr>
        <w:ind w:left="284" w:hanging="284"/>
        <w:jc w:val="both"/>
        <w:rPr>
          <w:rFonts w:ascii="Verdana" w:eastAsia="Arial Unicode MS" w:hAnsi="Verdana" w:cs="Arial Unicode MS"/>
          <w:sz w:val="20"/>
          <w:szCs w:val="20"/>
        </w:rPr>
      </w:pPr>
      <w:r w:rsidRPr="00705CD5">
        <w:rPr>
          <w:rFonts w:ascii="Verdana" w:hAnsi="Verdana"/>
          <w:sz w:val="20"/>
          <w:szCs w:val="20"/>
        </w:rPr>
        <w:t>Postępowanie jest prowadzone zgodnie z ustawą z 29 stycznia 2004r. Prawo zamówień publicznych (t.j. Dz. U. z 2015 r., poz. 2164 ze zmianami).</w:t>
      </w:r>
    </w:p>
    <w:p w:rsidR="00D008D3" w:rsidRPr="00705CD5" w:rsidRDefault="00D008D3" w:rsidP="00FC142A">
      <w:pPr>
        <w:ind w:left="284"/>
        <w:jc w:val="both"/>
        <w:rPr>
          <w:rFonts w:ascii="Verdana" w:eastAsia="Arial Unicode MS" w:hAnsi="Verdana" w:cs="Arial Unicode MS"/>
          <w:sz w:val="20"/>
          <w:szCs w:val="20"/>
        </w:rPr>
      </w:pPr>
    </w:p>
    <w:p w:rsidR="00D008D3" w:rsidRPr="00705CD5" w:rsidRDefault="00D008D3" w:rsidP="001839EF">
      <w:pPr>
        <w:numPr>
          <w:ilvl w:val="0"/>
          <w:numId w:val="8"/>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 zakresie nieuregulowanym niniejszą Specyfikacją Istotnych Warunków Zamówienia, zwaną dalej „SIWZ”, zastosowanie mają przepisy ustawy PZP.  </w:t>
      </w:r>
    </w:p>
    <w:p w:rsidR="00D008D3" w:rsidRPr="00705CD5" w:rsidRDefault="00D008D3" w:rsidP="00FC142A">
      <w:pPr>
        <w:pStyle w:val="ListParagraph"/>
        <w:rPr>
          <w:rFonts w:ascii="Verdana" w:eastAsia="Arial Unicode MS" w:hAnsi="Verdana" w:cs="Arial Unicode MS"/>
          <w:sz w:val="20"/>
          <w:szCs w:val="20"/>
        </w:rPr>
      </w:pPr>
    </w:p>
    <w:p w:rsidR="00D008D3" w:rsidRPr="00705CD5" w:rsidRDefault="00D008D3" w:rsidP="001839EF">
      <w:pPr>
        <w:numPr>
          <w:ilvl w:val="0"/>
          <w:numId w:val="8"/>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Wartość zamówienia nie przekracza równowartości kwoty określonej w przepisach wykonawczych wydanych na podstawie art. 11 ust. 8 ustawy PZP.   </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III.   Opis przedmiotu zamówienia.  </w:t>
      </w:r>
    </w:p>
    <w:p w:rsidR="00D008D3" w:rsidRPr="00705CD5" w:rsidRDefault="00D008D3" w:rsidP="00F921A5">
      <w:pPr>
        <w:rPr>
          <w:rFonts w:ascii="Verdana" w:eastAsia="Arial Unicode MS" w:hAnsi="Verdana" w:cs="Arial Unicode MS"/>
          <w:sz w:val="20"/>
          <w:szCs w:val="20"/>
        </w:rPr>
      </w:pPr>
    </w:p>
    <w:p w:rsidR="00D008D3" w:rsidRPr="00940396" w:rsidRDefault="00D008D3" w:rsidP="00940396">
      <w:pPr>
        <w:numPr>
          <w:ilvl w:val="0"/>
          <w:numId w:val="25"/>
        </w:numPr>
        <w:tabs>
          <w:tab w:val="clear" w:pos="720"/>
        </w:tabs>
        <w:ind w:left="284" w:hanging="284"/>
        <w:rPr>
          <w:rFonts w:ascii="Verdana" w:eastAsia="Arial Unicode MS" w:hAnsi="Verdana" w:cs="Arial Unicode MS"/>
          <w:b/>
          <w:color w:val="FF0000"/>
          <w:sz w:val="20"/>
          <w:szCs w:val="20"/>
        </w:rPr>
      </w:pPr>
      <w:r w:rsidRPr="00FC07FC">
        <w:rPr>
          <w:rFonts w:ascii="Verdana" w:eastAsia="Arial Unicode MS" w:hAnsi="Verdana" w:cs="Arial Unicode MS"/>
          <w:sz w:val="20"/>
          <w:szCs w:val="20"/>
        </w:rPr>
        <w:t xml:space="preserve">Przedmiotem zamówienia jest </w:t>
      </w:r>
      <w:r w:rsidRPr="00FC07FC">
        <w:rPr>
          <w:rFonts w:ascii="Verdana" w:hAnsi="Verdana"/>
          <w:sz w:val="20"/>
          <w:szCs w:val="20"/>
        </w:rPr>
        <w:t>wykonywanie remontów</w:t>
      </w:r>
      <w:r w:rsidRPr="00FC07FC">
        <w:rPr>
          <w:rFonts w:ascii="Verdana" w:hAnsi="Verdana" w:cs="Tahoma"/>
          <w:sz w:val="20"/>
          <w:szCs w:val="20"/>
        </w:rPr>
        <w:t xml:space="preserve">  </w:t>
      </w:r>
      <w:r w:rsidRPr="00FC07FC">
        <w:rPr>
          <w:rFonts w:ascii="Verdana" w:hAnsi="Verdana"/>
          <w:sz w:val="20"/>
          <w:szCs w:val="20"/>
        </w:rPr>
        <w:t xml:space="preserve">nawierzchni kamiennych i betonowych chodników i dróg miejskich we Wrocławiu na terenie dzielnic:  </w:t>
      </w:r>
      <w:r w:rsidRPr="00940396">
        <w:rPr>
          <w:rFonts w:ascii="Verdana" w:hAnsi="Verdana"/>
          <w:sz w:val="20"/>
          <w:szCs w:val="20"/>
        </w:rPr>
        <w:br/>
        <w:t xml:space="preserve">Zadanie 1 – Fabryczna, </w:t>
      </w:r>
      <w:r w:rsidRPr="00940396">
        <w:rPr>
          <w:rFonts w:ascii="Verdana" w:hAnsi="Verdana"/>
          <w:sz w:val="20"/>
          <w:szCs w:val="20"/>
        </w:rPr>
        <w:br/>
        <w:t>Zadanie 2 –</w:t>
      </w:r>
      <w:r w:rsidRPr="00667136">
        <w:rPr>
          <w:rFonts w:ascii="Verdana" w:hAnsi="Verdana"/>
          <w:sz w:val="20"/>
          <w:szCs w:val="20"/>
        </w:rPr>
        <w:t xml:space="preserve"> </w:t>
      </w:r>
      <w:r w:rsidRPr="00940396">
        <w:rPr>
          <w:rFonts w:ascii="Verdana" w:hAnsi="Verdana"/>
          <w:sz w:val="20"/>
          <w:szCs w:val="20"/>
        </w:rPr>
        <w:t>Psie Pole,</w:t>
      </w:r>
      <w:r w:rsidRPr="00940396">
        <w:rPr>
          <w:rFonts w:ascii="Verdana" w:hAnsi="Verdana"/>
          <w:sz w:val="20"/>
          <w:szCs w:val="20"/>
        </w:rPr>
        <w:br/>
        <w:t>Zadanie 3 –</w:t>
      </w:r>
      <w:r w:rsidRPr="00667136">
        <w:rPr>
          <w:rFonts w:ascii="Verdana" w:hAnsi="Verdana"/>
          <w:sz w:val="20"/>
          <w:szCs w:val="20"/>
        </w:rPr>
        <w:t xml:space="preserve"> </w:t>
      </w:r>
      <w:r w:rsidRPr="00940396">
        <w:rPr>
          <w:rFonts w:ascii="Verdana" w:hAnsi="Verdana"/>
          <w:sz w:val="20"/>
          <w:szCs w:val="20"/>
        </w:rPr>
        <w:t xml:space="preserve">Krzyki, </w:t>
      </w:r>
      <w:r w:rsidRPr="00940396">
        <w:rPr>
          <w:rFonts w:ascii="Verdana" w:hAnsi="Verdana"/>
          <w:sz w:val="20"/>
          <w:szCs w:val="20"/>
        </w:rPr>
        <w:br/>
        <w:t>Zadanie 4 – Stare Miasto i Śródmieście</w:t>
      </w:r>
    </w:p>
    <w:p w:rsidR="00D008D3" w:rsidRDefault="00D008D3" w:rsidP="003A038B">
      <w:pPr>
        <w:ind w:left="284"/>
        <w:jc w:val="both"/>
        <w:rPr>
          <w:rFonts w:ascii="Verdana" w:eastAsia="Arial Unicode MS" w:hAnsi="Verdana" w:cs="Arial Unicode MS"/>
          <w:sz w:val="20"/>
          <w:szCs w:val="20"/>
        </w:rPr>
      </w:pPr>
    </w:p>
    <w:p w:rsidR="00D008D3" w:rsidRPr="00E74CEB" w:rsidRDefault="00D008D3" w:rsidP="00E74CEB">
      <w:pPr>
        <w:numPr>
          <w:ilvl w:val="0"/>
          <w:numId w:val="25"/>
        </w:numPr>
        <w:tabs>
          <w:tab w:val="clear" w:pos="720"/>
        </w:tabs>
        <w:ind w:left="284" w:hanging="284"/>
        <w:jc w:val="both"/>
        <w:rPr>
          <w:rFonts w:ascii="Verdana" w:eastAsia="Arial Unicode MS" w:hAnsi="Verdana" w:cs="Arial Unicode MS"/>
          <w:b/>
          <w:sz w:val="20"/>
          <w:szCs w:val="20"/>
        </w:rPr>
      </w:pPr>
      <w:r w:rsidRPr="00E74CEB">
        <w:rPr>
          <w:rFonts w:ascii="Verdana" w:eastAsia="Arial Unicode MS" w:hAnsi="Verdana" w:cs="Arial Unicode MS"/>
          <w:sz w:val="20"/>
          <w:szCs w:val="20"/>
        </w:rPr>
        <w:t xml:space="preserve">Opis  przedmiotu zamówienia został zawarty w załączniku  do SIWZ.  </w:t>
      </w:r>
    </w:p>
    <w:p w:rsidR="00D008D3" w:rsidRDefault="00D008D3" w:rsidP="00E74CEB">
      <w:pPr>
        <w:ind w:left="284"/>
        <w:jc w:val="both"/>
        <w:rPr>
          <w:rFonts w:ascii="Verdana" w:eastAsia="Arial Unicode MS" w:hAnsi="Verdana" w:cs="Arial Unicode MS"/>
          <w:b/>
          <w:sz w:val="20"/>
          <w:szCs w:val="20"/>
        </w:rPr>
      </w:pPr>
    </w:p>
    <w:p w:rsidR="00D008D3" w:rsidRDefault="00D008D3" w:rsidP="00E74CEB">
      <w:pPr>
        <w:numPr>
          <w:ilvl w:val="0"/>
          <w:numId w:val="25"/>
        </w:numPr>
        <w:tabs>
          <w:tab w:val="clear" w:pos="720"/>
        </w:tabs>
        <w:ind w:left="284" w:hanging="284"/>
        <w:jc w:val="both"/>
        <w:rPr>
          <w:rFonts w:ascii="Verdana" w:eastAsia="Arial Unicode MS" w:hAnsi="Verdana" w:cs="Arial Unicode MS"/>
          <w:b/>
          <w:sz w:val="20"/>
          <w:szCs w:val="20"/>
        </w:rPr>
      </w:pPr>
      <w:r w:rsidRPr="00E74CEB">
        <w:rPr>
          <w:rFonts w:ascii="Verdana" w:eastAsia="Arial Unicode MS" w:hAnsi="Verdana" w:cs="Arial Unicode MS"/>
          <w:sz w:val="20"/>
          <w:szCs w:val="20"/>
        </w:rPr>
        <w:t xml:space="preserve">Wykonawca zobowiązany jest zrealizować zamówienie na zasadach i warunkach opisanych w projekcie umowy stanowiącym załącznik do SIWZ. </w:t>
      </w:r>
    </w:p>
    <w:p w:rsidR="00D008D3" w:rsidRDefault="00D008D3" w:rsidP="00E74CEB">
      <w:pPr>
        <w:pStyle w:val="ListParagraph"/>
        <w:rPr>
          <w:rFonts w:ascii="Verdana" w:eastAsia="Arial Unicode MS" w:hAnsi="Verdana" w:cs="Arial Unicode MS"/>
          <w:sz w:val="20"/>
          <w:szCs w:val="20"/>
        </w:rPr>
      </w:pPr>
    </w:p>
    <w:p w:rsidR="00D008D3" w:rsidRPr="00E74CEB" w:rsidRDefault="00D008D3" w:rsidP="00E74CEB">
      <w:pPr>
        <w:numPr>
          <w:ilvl w:val="0"/>
          <w:numId w:val="25"/>
        </w:numPr>
        <w:tabs>
          <w:tab w:val="clear" w:pos="720"/>
        </w:tabs>
        <w:ind w:left="284" w:hanging="284"/>
        <w:jc w:val="both"/>
        <w:rPr>
          <w:rFonts w:ascii="Verdana" w:eastAsia="Arial Unicode MS" w:hAnsi="Verdana" w:cs="Arial Unicode MS"/>
          <w:b/>
          <w:sz w:val="20"/>
          <w:szCs w:val="20"/>
        </w:rPr>
      </w:pPr>
      <w:r>
        <w:rPr>
          <w:rFonts w:ascii="Verdana" w:eastAsia="Arial Unicode MS" w:hAnsi="Verdana" w:cs="Arial Unicode MS"/>
          <w:sz w:val="20"/>
          <w:szCs w:val="20"/>
        </w:rPr>
        <w:t xml:space="preserve"> </w:t>
      </w:r>
      <w:r w:rsidRPr="00E74CEB">
        <w:rPr>
          <w:rFonts w:ascii="Verdana" w:eastAsia="Arial Unicode MS" w:hAnsi="Verdana" w:cs="Arial Unicode MS"/>
          <w:sz w:val="20"/>
          <w:szCs w:val="20"/>
        </w:rPr>
        <w:t xml:space="preserve">Wspólny Słownik Zamówień CPV: </w:t>
      </w:r>
    </w:p>
    <w:p w:rsidR="00D008D3" w:rsidRPr="00940396" w:rsidRDefault="00D008D3" w:rsidP="00940396">
      <w:pPr>
        <w:pStyle w:val="ListParagraph"/>
        <w:ind w:left="0"/>
        <w:rPr>
          <w:rFonts w:ascii="Verdana" w:hAnsi="Verdana" w:cs="Arial"/>
          <w:sz w:val="20"/>
          <w:szCs w:val="20"/>
        </w:rPr>
      </w:pPr>
      <w:r>
        <w:rPr>
          <w:rFonts w:ascii="Arial" w:hAnsi="Arial" w:cs="Arial"/>
          <w:sz w:val="22"/>
          <w:szCs w:val="22"/>
        </w:rPr>
        <w:t xml:space="preserve">      </w:t>
      </w:r>
      <w:r w:rsidRPr="00940396">
        <w:rPr>
          <w:rFonts w:ascii="Verdana" w:hAnsi="Verdana" w:cs="Arial"/>
          <w:sz w:val="20"/>
          <w:szCs w:val="20"/>
        </w:rPr>
        <w:t>45233141-9 Roboty w zakresie konserwacji dróg</w:t>
      </w:r>
    </w:p>
    <w:p w:rsidR="00D008D3" w:rsidRDefault="00D008D3" w:rsidP="00940396">
      <w:pPr>
        <w:pStyle w:val="ListParagraph"/>
        <w:ind w:left="0"/>
        <w:rPr>
          <w:rFonts w:ascii="Verdana" w:eastAsia="Arial Unicode MS" w:hAnsi="Verdana" w:cs="Arial Unicode MS"/>
          <w:sz w:val="20"/>
          <w:szCs w:val="20"/>
        </w:rPr>
      </w:pPr>
    </w:p>
    <w:p w:rsidR="00D008D3" w:rsidRDefault="00D008D3" w:rsidP="00E74CEB">
      <w:pPr>
        <w:numPr>
          <w:ilvl w:val="0"/>
          <w:numId w:val="25"/>
        </w:numPr>
        <w:tabs>
          <w:tab w:val="clear" w:pos="720"/>
        </w:tabs>
        <w:ind w:left="284" w:hanging="284"/>
        <w:jc w:val="both"/>
        <w:rPr>
          <w:rFonts w:ascii="Verdana" w:eastAsia="Arial Unicode MS" w:hAnsi="Verdana" w:cs="Arial Unicode MS"/>
          <w:b/>
          <w:sz w:val="20"/>
          <w:szCs w:val="20"/>
        </w:rPr>
      </w:pPr>
      <w:r>
        <w:rPr>
          <w:rFonts w:ascii="Verdana" w:eastAsia="Arial Unicode MS" w:hAnsi="Verdana" w:cs="Arial Unicode MS"/>
          <w:sz w:val="20"/>
          <w:szCs w:val="20"/>
        </w:rPr>
        <w:t xml:space="preserve"> </w:t>
      </w:r>
      <w:r w:rsidRPr="00E74CEB">
        <w:rPr>
          <w:rFonts w:ascii="Verdana" w:eastAsia="Arial Unicode MS" w:hAnsi="Verdana" w:cs="Arial Unicode MS"/>
          <w:sz w:val="20"/>
          <w:szCs w:val="20"/>
        </w:rPr>
        <w:t>Zamawiający dopuszcza możliwość składania ofert częściowych</w:t>
      </w:r>
      <w:r>
        <w:rPr>
          <w:rFonts w:ascii="Verdana" w:eastAsia="Arial Unicode MS" w:hAnsi="Verdana" w:cs="Arial Unicode MS"/>
          <w:sz w:val="20"/>
          <w:szCs w:val="20"/>
        </w:rPr>
        <w:t>:</w:t>
      </w:r>
    </w:p>
    <w:p w:rsidR="00D008D3" w:rsidRDefault="00D008D3" w:rsidP="00940396">
      <w:pPr>
        <w:pStyle w:val="BodyTextIndent"/>
        <w:ind w:left="360"/>
        <w:rPr>
          <w:rFonts w:ascii="Verdana" w:hAnsi="Verdana"/>
          <w:sz w:val="20"/>
          <w:szCs w:val="20"/>
        </w:rPr>
      </w:pPr>
      <w:r w:rsidRPr="004A2790">
        <w:rPr>
          <w:rFonts w:ascii="Verdana" w:hAnsi="Verdana"/>
          <w:b/>
          <w:sz w:val="20"/>
          <w:szCs w:val="20"/>
        </w:rPr>
        <w:t>Zadanie 1</w:t>
      </w:r>
      <w:r>
        <w:rPr>
          <w:rFonts w:ascii="Verdana" w:hAnsi="Verdana"/>
          <w:sz w:val="20"/>
          <w:szCs w:val="20"/>
        </w:rPr>
        <w:t xml:space="preserve">  - </w:t>
      </w:r>
      <w:r w:rsidRPr="00940396">
        <w:rPr>
          <w:rFonts w:ascii="Verdana" w:hAnsi="Verdana"/>
          <w:sz w:val="20"/>
          <w:szCs w:val="20"/>
        </w:rPr>
        <w:t xml:space="preserve">wykonywanie remontów nawierzchni </w:t>
      </w:r>
      <w:r w:rsidRPr="00FC07FC">
        <w:rPr>
          <w:rFonts w:ascii="Verdana" w:hAnsi="Verdana"/>
          <w:sz w:val="20"/>
          <w:szCs w:val="20"/>
        </w:rPr>
        <w:t>kamiennych i betonowych chodników i dróg miejskich</w:t>
      </w:r>
      <w:r w:rsidRPr="00940396">
        <w:rPr>
          <w:rFonts w:ascii="Verdana" w:hAnsi="Verdana"/>
          <w:sz w:val="20"/>
          <w:szCs w:val="20"/>
        </w:rPr>
        <w:t xml:space="preserve"> we Wrocławiu na terenie dzielnic</w:t>
      </w:r>
      <w:r>
        <w:rPr>
          <w:rFonts w:ascii="Verdana" w:hAnsi="Verdana"/>
          <w:sz w:val="20"/>
          <w:szCs w:val="20"/>
        </w:rPr>
        <w:t xml:space="preserve">y - </w:t>
      </w:r>
      <w:r w:rsidRPr="00940396">
        <w:rPr>
          <w:rFonts w:ascii="Verdana" w:hAnsi="Verdana"/>
          <w:sz w:val="20"/>
          <w:szCs w:val="20"/>
        </w:rPr>
        <w:t xml:space="preserve">Fabryczna, </w:t>
      </w:r>
      <w:r w:rsidRPr="00940396">
        <w:rPr>
          <w:rFonts w:ascii="Verdana" w:hAnsi="Verdana"/>
          <w:sz w:val="20"/>
          <w:szCs w:val="20"/>
        </w:rPr>
        <w:br/>
      </w:r>
      <w:r w:rsidRPr="004A2790">
        <w:rPr>
          <w:rFonts w:ascii="Verdana" w:hAnsi="Verdana"/>
          <w:b/>
          <w:sz w:val="20"/>
          <w:szCs w:val="20"/>
        </w:rPr>
        <w:t>Zadanie 2</w:t>
      </w:r>
      <w:r>
        <w:rPr>
          <w:rFonts w:ascii="Verdana" w:hAnsi="Verdana"/>
          <w:sz w:val="20"/>
          <w:szCs w:val="20"/>
        </w:rPr>
        <w:t xml:space="preserve">  </w:t>
      </w:r>
      <w:r w:rsidRPr="00940396">
        <w:rPr>
          <w:rFonts w:ascii="Verdana" w:hAnsi="Verdana"/>
          <w:sz w:val="20"/>
          <w:szCs w:val="20"/>
        </w:rPr>
        <w:t xml:space="preserve">– wykonywanie remontów nawierzchni </w:t>
      </w:r>
      <w:r w:rsidRPr="00FC07FC">
        <w:rPr>
          <w:rFonts w:ascii="Verdana" w:hAnsi="Verdana"/>
          <w:sz w:val="20"/>
          <w:szCs w:val="20"/>
        </w:rPr>
        <w:t>kamiennych i betonowych chodników i dróg miejskich</w:t>
      </w:r>
      <w:r w:rsidRPr="00940396">
        <w:rPr>
          <w:rFonts w:ascii="Verdana" w:hAnsi="Verdana"/>
          <w:sz w:val="20"/>
          <w:szCs w:val="20"/>
        </w:rPr>
        <w:t xml:space="preserve"> we Wrocławiu na terenie dzielnic</w:t>
      </w:r>
      <w:r>
        <w:rPr>
          <w:rFonts w:ascii="Verdana" w:hAnsi="Verdana"/>
          <w:sz w:val="20"/>
          <w:szCs w:val="20"/>
        </w:rPr>
        <w:t xml:space="preserve">y - </w:t>
      </w:r>
      <w:r w:rsidRPr="00940396">
        <w:rPr>
          <w:rFonts w:ascii="Verdana" w:hAnsi="Verdana"/>
          <w:sz w:val="20"/>
          <w:szCs w:val="20"/>
        </w:rPr>
        <w:t>Psie Pole,</w:t>
      </w:r>
      <w:r w:rsidRPr="00940396">
        <w:rPr>
          <w:rFonts w:ascii="Verdana" w:hAnsi="Verdana"/>
          <w:sz w:val="20"/>
          <w:szCs w:val="20"/>
        </w:rPr>
        <w:br/>
      </w:r>
      <w:r w:rsidRPr="004A2790">
        <w:rPr>
          <w:rFonts w:ascii="Verdana" w:hAnsi="Verdana"/>
          <w:b/>
          <w:sz w:val="20"/>
          <w:szCs w:val="20"/>
        </w:rPr>
        <w:t>Zadanie 3</w:t>
      </w:r>
      <w:r w:rsidRPr="00940396">
        <w:rPr>
          <w:rFonts w:ascii="Verdana" w:hAnsi="Verdana"/>
          <w:sz w:val="20"/>
          <w:szCs w:val="20"/>
        </w:rPr>
        <w:t xml:space="preserve"> </w:t>
      </w:r>
      <w:r>
        <w:rPr>
          <w:rFonts w:ascii="Verdana" w:hAnsi="Verdana"/>
          <w:sz w:val="20"/>
          <w:szCs w:val="20"/>
        </w:rPr>
        <w:t xml:space="preserve"> </w:t>
      </w:r>
      <w:r w:rsidRPr="00940396">
        <w:rPr>
          <w:rFonts w:ascii="Verdana" w:hAnsi="Verdana"/>
          <w:sz w:val="20"/>
          <w:szCs w:val="20"/>
        </w:rPr>
        <w:t xml:space="preserve">– wykonywanie remontów nawierzchni </w:t>
      </w:r>
      <w:r w:rsidRPr="00FC07FC">
        <w:rPr>
          <w:rFonts w:ascii="Verdana" w:hAnsi="Verdana"/>
          <w:sz w:val="20"/>
          <w:szCs w:val="20"/>
        </w:rPr>
        <w:t>kamiennych i betonowych chodników i dróg miejskich</w:t>
      </w:r>
      <w:r w:rsidRPr="00940396">
        <w:rPr>
          <w:rFonts w:ascii="Verdana" w:hAnsi="Verdana"/>
          <w:sz w:val="20"/>
          <w:szCs w:val="20"/>
        </w:rPr>
        <w:t xml:space="preserve"> we Wrocławiu na terenie dzielnic</w:t>
      </w:r>
      <w:r>
        <w:rPr>
          <w:rFonts w:ascii="Verdana" w:hAnsi="Verdana"/>
          <w:sz w:val="20"/>
          <w:szCs w:val="20"/>
        </w:rPr>
        <w:t xml:space="preserve">y - </w:t>
      </w:r>
      <w:r w:rsidRPr="00940396">
        <w:rPr>
          <w:rFonts w:ascii="Verdana" w:hAnsi="Verdana"/>
          <w:sz w:val="20"/>
          <w:szCs w:val="20"/>
        </w:rPr>
        <w:t xml:space="preserve">Krzyki, </w:t>
      </w:r>
      <w:r w:rsidRPr="00940396">
        <w:rPr>
          <w:rFonts w:ascii="Verdana" w:hAnsi="Verdana"/>
          <w:sz w:val="20"/>
          <w:szCs w:val="20"/>
        </w:rPr>
        <w:br/>
      </w:r>
      <w:r w:rsidRPr="004A2790">
        <w:rPr>
          <w:rFonts w:ascii="Verdana" w:hAnsi="Verdana"/>
          <w:b/>
          <w:sz w:val="20"/>
          <w:szCs w:val="20"/>
        </w:rPr>
        <w:t>Zadanie 4</w:t>
      </w:r>
      <w:r>
        <w:rPr>
          <w:rFonts w:ascii="Verdana" w:hAnsi="Verdana"/>
          <w:sz w:val="20"/>
          <w:szCs w:val="20"/>
        </w:rPr>
        <w:t xml:space="preserve"> </w:t>
      </w:r>
      <w:r w:rsidRPr="00940396">
        <w:rPr>
          <w:rFonts w:ascii="Verdana" w:hAnsi="Verdana"/>
          <w:sz w:val="20"/>
          <w:szCs w:val="20"/>
        </w:rPr>
        <w:t xml:space="preserve"> – wykonywanie remontów nawierzchni </w:t>
      </w:r>
      <w:r w:rsidRPr="00FC07FC">
        <w:rPr>
          <w:rFonts w:ascii="Verdana" w:hAnsi="Verdana"/>
          <w:sz w:val="20"/>
          <w:szCs w:val="20"/>
        </w:rPr>
        <w:t>kamiennych i betonowych chodników i dróg miejskich</w:t>
      </w:r>
      <w:r w:rsidRPr="00940396">
        <w:rPr>
          <w:rFonts w:ascii="Verdana" w:hAnsi="Verdana"/>
          <w:sz w:val="20"/>
          <w:szCs w:val="20"/>
        </w:rPr>
        <w:t xml:space="preserve"> we Wrocławiu na terenie dzielnic</w:t>
      </w:r>
      <w:r>
        <w:rPr>
          <w:rFonts w:ascii="Verdana" w:hAnsi="Verdana"/>
          <w:sz w:val="20"/>
          <w:szCs w:val="20"/>
        </w:rPr>
        <w:t xml:space="preserve">y - </w:t>
      </w:r>
      <w:r w:rsidRPr="00940396">
        <w:rPr>
          <w:rFonts w:ascii="Verdana" w:hAnsi="Verdana"/>
          <w:sz w:val="20"/>
          <w:szCs w:val="20"/>
        </w:rPr>
        <w:t>Stare Miasto i Śródmieście</w:t>
      </w:r>
      <w:r>
        <w:rPr>
          <w:rFonts w:ascii="Verdana" w:hAnsi="Verdana"/>
          <w:sz w:val="20"/>
          <w:szCs w:val="20"/>
        </w:rPr>
        <w:t>.</w:t>
      </w:r>
    </w:p>
    <w:p w:rsidR="00D008D3" w:rsidRPr="00940396" w:rsidRDefault="00D008D3" w:rsidP="00940396">
      <w:pPr>
        <w:tabs>
          <w:tab w:val="left" w:pos="-2268"/>
        </w:tabs>
        <w:ind w:left="360"/>
        <w:jc w:val="both"/>
        <w:rPr>
          <w:rFonts w:ascii="Verdana" w:hAnsi="Verdana" w:cs="Arial"/>
          <w:sz w:val="20"/>
          <w:szCs w:val="20"/>
        </w:rPr>
      </w:pPr>
      <w:r w:rsidRPr="00940396">
        <w:rPr>
          <w:rFonts w:ascii="Verdana" w:hAnsi="Verdana" w:cs="Arial"/>
          <w:b/>
          <w:sz w:val="20"/>
          <w:szCs w:val="20"/>
        </w:rPr>
        <w:t>UWAGA:</w:t>
      </w:r>
      <w:r w:rsidRPr="00940396">
        <w:rPr>
          <w:rFonts w:ascii="Verdana" w:hAnsi="Verdana" w:cs="Arial"/>
          <w:sz w:val="20"/>
          <w:szCs w:val="20"/>
        </w:rPr>
        <w:t xml:space="preserve"> Wykonawca może złożyć ofertę na jedno lub maksymalnie dwa zadania.</w:t>
      </w:r>
      <w:r>
        <w:rPr>
          <w:rFonts w:ascii="Verdana" w:hAnsi="Verdana" w:cs="Arial"/>
          <w:sz w:val="20"/>
          <w:szCs w:val="20"/>
        </w:rPr>
        <w:t xml:space="preserve">           (Złożenie oferty na zadanie nr 4 wyklucza możliwość złożenia oferty na pozostałe zadania)</w:t>
      </w:r>
    </w:p>
    <w:p w:rsidR="00D008D3" w:rsidRDefault="00D008D3" w:rsidP="00FC07FC">
      <w:pPr>
        <w:jc w:val="both"/>
        <w:rPr>
          <w:rFonts w:ascii="Arial" w:hAnsi="Arial" w:cs="Arial"/>
          <w:sz w:val="22"/>
          <w:szCs w:val="22"/>
        </w:rPr>
      </w:pPr>
    </w:p>
    <w:p w:rsidR="00D008D3" w:rsidRDefault="00D008D3" w:rsidP="00E74CEB">
      <w:pPr>
        <w:numPr>
          <w:ilvl w:val="0"/>
          <w:numId w:val="25"/>
        </w:numPr>
        <w:tabs>
          <w:tab w:val="clear" w:pos="720"/>
        </w:tabs>
        <w:ind w:left="284" w:hanging="284"/>
        <w:jc w:val="both"/>
        <w:rPr>
          <w:rFonts w:ascii="Verdana" w:eastAsia="Arial Unicode MS" w:hAnsi="Verdana" w:cs="Arial Unicode MS"/>
          <w:b/>
          <w:sz w:val="20"/>
          <w:szCs w:val="20"/>
        </w:rPr>
      </w:pPr>
      <w:r w:rsidRPr="00E74CEB">
        <w:rPr>
          <w:rFonts w:ascii="Verdana" w:eastAsia="Arial Unicode MS" w:hAnsi="Verdana" w:cs="Arial Unicode MS"/>
          <w:sz w:val="20"/>
          <w:szCs w:val="20"/>
        </w:rPr>
        <w:t xml:space="preserve">Zamawiający nie dopuszcza możliwości składania ofert wariantowych. </w:t>
      </w:r>
    </w:p>
    <w:p w:rsidR="00D008D3" w:rsidRDefault="00D008D3" w:rsidP="00E74CEB">
      <w:pPr>
        <w:pStyle w:val="ListParagraph"/>
        <w:rPr>
          <w:rFonts w:ascii="Verdana" w:eastAsia="Arial Unicode MS" w:hAnsi="Verdana" w:cs="Arial Unicode MS"/>
          <w:sz w:val="20"/>
          <w:szCs w:val="20"/>
        </w:rPr>
      </w:pPr>
    </w:p>
    <w:p w:rsidR="00D008D3" w:rsidRDefault="00D008D3" w:rsidP="00917224">
      <w:pPr>
        <w:numPr>
          <w:ilvl w:val="0"/>
          <w:numId w:val="25"/>
        </w:numPr>
        <w:tabs>
          <w:tab w:val="clear" w:pos="720"/>
        </w:tabs>
        <w:ind w:left="284" w:hanging="284"/>
        <w:jc w:val="both"/>
        <w:rPr>
          <w:rFonts w:ascii="Verdana" w:eastAsia="Arial Unicode MS" w:hAnsi="Verdana" w:cs="Arial Unicode MS"/>
          <w:b/>
          <w:sz w:val="20"/>
          <w:szCs w:val="20"/>
        </w:rPr>
      </w:pPr>
      <w:r w:rsidRPr="00E74CEB">
        <w:rPr>
          <w:rFonts w:ascii="Verdana" w:eastAsia="Arial Unicode MS" w:hAnsi="Verdana" w:cs="Arial Unicode MS"/>
          <w:sz w:val="20"/>
          <w:szCs w:val="20"/>
        </w:rPr>
        <w:t>Zamawiający przewiduje możliwość udzielenia zamówień, o których mowa w art. 67 ust. 1 pkt 6 ustawy Pzp, które dotyczyć będą prac zgodnie ze Specyfikacją Techniczną dla zamówienia podstawowego. Roboty te zostały wymienione w załączniku – zestawienie kosztów zadania.</w:t>
      </w:r>
    </w:p>
    <w:p w:rsidR="00D008D3" w:rsidRDefault="00D008D3" w:rsidP="00917224">
      <w:pPr>
        <w:jc w:val="both"/>
        <w:rPr>
          <w:rFonts w:ascii="Verdana" w:eastAsia="Arial Unicode MS" w:hAnsi="Verdana" w:cs="Arial Unicode MS"/>
          <w:sz w:val="20"/>
          <w:szCs w:val="20"/>
        </w:rPr>
      </w:pPr>
    </w:p>
    <w:p w:rsidR="00D008D3" w:rsidRPr="00917224" w:rsidRDefault="00D008D3" w:rsidP="00917224">
      <w:pPr>
        <w:numPr>
          <w:ilvl w:val="0"/>
          <w:numId w:val="25"/>
        </w:numPr>
        <w:tabs>
          <w:tab w:val="clear" w:pos="720"/>
        </w:tabs>
        <w:ind w:left="284" w:hanging="284"/>
        <w:jc w:val="both"/>
        <w:rPr>
          <w:rFonts w:ascii="Verdana" w:eastAsia="Arial Unicode MS" w:hAnsi="Verdana" w:cs="Arial Unicode MS"/>
          <w:b/>
          <w:sz w:val="20"/>
          <w:szCs w:val="20"/>
        </w:rPr>
      </w:pPr>
      <w:r w:rsidRPr="00917224">
        <w:rPr>
          <w:rFonts w:ascii="Verdana" w:eastAsia="Arial Unicode MS" w:hAnsi="Verdana" w:cs="Arial Unicode MS"/>
          <w:sz w:val="20"/>
          <w:szCs w:val="20"/>
        </w:rPr>
        <w:t>Zamawiający zastrzega</w:t>
      </w:r>
      <w:r w:rsidRPr="00917224">
        <w:rPr>
          <w:rFonts w:ascii="Verdana" w:eastAsia="Arial Unicode MS" w:hAnsi="Verdana" w:cs="Arial Unicode MS"/>
          <w:color w:val="FF0000"/>
          <w:sz w:val="20"/>
          <w:szCs w:val="20"/>
        </w:rPr>
        <w:t xml:space="preserve"> </w:t>
      </w:r>
      <w:r w:rsidRPr="00917224">
        <w:rPr>
          <w:rFonts w:ascii="Verdana" w:eastAsia="Arial Unicode MS" w:hAnsi="Verdana" w:cs="Arial Unicode MS"/>
          <w:sz w:val="20"/>
          <w:szCs w:val="20"/>
        </w:rPr>
        <w:t>obowiązek osobistego wykonania przez wykonawcę kluczowych części zamówienia takich jak:</w:t>
      </w:r>
      <w:r w:rsidRPr="00917224">
        <w:rPr>
          <w:rFonts w:ascii="Verdana" w:hAnsi="Verdana" w:cs="Arial"/>
          <w:sz w:val="20"/>
          <w:szCs w:val="20"/>
        </w:rPr>
        <w:t xml:space="preserve"> Roboty drogowe - </w:t>
      </w:r>
      <w:r w:rsidRPr="00917224">
        <w:rPr>
          <w:rFonts w:ascii="Verdana" w:hAnsi="Verdana"/>
          <w:sz w:val="20"/>
          <w:szCs w:val="20"/>
        </w:rPr>
        <w:t>Remonty nawierzchni kamiennych i betonowych jezdni oraz roboty towarzyszące:</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rozebranie elementów podbudowy nawierzchni kostkowych i betonowych,</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rozebranie/ułożenie krawężników kamiennych, obrzeży betonowych,</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rozebranie ław betonowych,</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wykonanie podbudowy betonowej,</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profilowanie podłoża z zagęszczeniem,</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naprawa spoin nawierzchni kamiennych i betonowych,</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montaż słupków oraz demontaż pozostałości po usunięciu słupka,</w:t>
      </w:r>
    </w:p>
    <w:p w:rsidR="00D008D3" w:rsidRPr="00917224" w:rsidRDefault="00D008D3" w:rsidP="00917224">
      <w:pPr>
        <w:suppressAutoHyphens/>
        <w:ind w:left="426"/>
        <w:jc w:val="both"/>
        <w:rPr>
          <w:rFonts w:ascii="Verdana" w:hAnsi="Verdana"/>
          <w:sz w:val="20"/>
          <w:szCs w:val="20"/>
        </w:rPr>
      </w:pPr>
      <w:r>
        <w:rPr>
          <w:rFonts w:ascii="Verdana" w:hAnsi="Verdana"/>
          <w:sz w:val="20"/>
          <w:szCs w:val="20"/>
        </w:rPr>
        <w:t xml:space="preserve"> </w:t>
      </w:r>
      <w:r w:rsidRPr="00917224">
        <w:rPr>
          <w:rFonts w:ascii="Verdana" w:hAnsi="Verdana"/>
          <w:sz w:val="20"/>
          <w:szCs w:val="20"/>
        </w:rPr>
        <w:t xml:space="preserve">  -    </w:t>
      </w:r>
      <w:r>
        <w:rPr>
          <w:rFonts w:ascii="Verdana" w:hAnsi="Verdana"/>
          <w:sz w:val="20"/>
          <w:szCs w:val="20"/>
        </w:rPr>
        <w:t xml:space="preserve"> </w:t>
      </w:r>
      <w:r w:rsidRPr="00917224">
        <w:rPr>
          <w:rFonts w:ascii="Verdana" w:hAnsi="Verdana"/>
          <w:sz w:val="20"/>
          <w:szCs w:val="20"/>
        </w:rPr>
        <w:t xml:space="preserve">wykonanie podbudowy nawierzchni kostkowych i betonowych </w:t>
      </w:r>
    </w:p>
    <w:p w:rsidR="00D008D3" w:rsidRPr="00917224" w:rsidRDefault="00D008D3" w:rsidP="00917224">
      <w:pPr>
        <w:numPr>
          <w:ilvl w:val="0"/>
          <w:numId w:val="42"/>
        </w:numPr>
        <w:suppressAutoHyphens/>
        <w:ind w:left="426" w:firstLine="196"/>
        <w:jc w:val="both"/>
        <w:rPr>
          <w:rFonts w:ascii="Verdana" w:hAnsi="Verdana"/>
          <w:sz w:val="20"/>
          <w:szCs w:val="20"/>
        </w:rPr>
      </w:pPr>
      <w:r w:rsidRPr="00917224">
        <w:rPr>
          <w:rFonts w:ascii="Verdana" w:hAnsi="Verdana"/>
          <w:sz w:val="20"/>
          <w:szCs w:val="20"/>
        </w:rPr>
        <w:t>regulacja włazów i pokryw instalacji podziemnych.</w:t>
      </w:r>
    </w:p>
    <w:p w:rsidR="00D008D3" w:rsidRDefault="00D008D3" w:rsidP="0068763C">
      <w:pPr>
        <w:jc w:val="both"/>
        <w:rPr>
          <w:rFonts w:ascii="Verdana" w:eastAsia="Arial Unicode MS" w:hAnsi="Verdana" w:cs="Arial Unicode MS"/>
          <w:sz w:val="20"/>
          <w:szCs w:val="20"/>
        </w:rPr>
      </w:pPr>
    </w:p>
    <w:p w:rsidR="00D008D3" w:rsidRDefault="00D008D3" w:rsidP="0068763C">
      <w:pPr>
        <w:numPr>
          <w:ilvl w:val="0"/>
          <w:numId w:val="25"/>
        </w:numPr>
        <w:tabs>
          <w:tab w:val="clear" w:pos="720"/>
          <w:tab w:val="num" w:pos="360"/>
        </w:tabs>
        <w:ind w:left="180" w:hanging="180"/>
        <w:jc w:val="both"/>
        <w:rPr>
          <w:rFonts w:ascii="Verdana" w:eastAsia="Arial Unicode MS" w:hAnsi="Verdana" w:cs="Arial Unicode MS"/>
          <w:sz w:val="20"/>
          <w:szCs w:val="20"/>
        </w:rPr>
      </w:pPr>
      <w:r w:rsidRPr="0068763C">
        <w:rPr>
          <w:rFonts w:ascii="Verdana" w:eastAsia="Arial Unicode MS" w:hAnsi="Verdana" w:cs="Arial Unicode MS"/>
          <w:sz w:val="20"/>
          <w:szCs w:val="20"/>
        </w:rPr>
        <w:t>Zamawiający wymaga zatrudnienia przez wykonawcę lub podwykonawcę na podstawie umowy o pracę osób wykonujących następujące czynności w za</w:t>
      </w:r>
      <w:r>
        <w:rPr>
          <w:rFonts w:ascii="Verdana" w:eastAsia="Arial Unicode MS" w:hAnsi="Verdana" w:cs="Arial Unicode MS"/>
          <w:sz w:val="20"/>
          <w:szCs w:val="20"/>
        </w:rPr>
        <w:t xml:space="preserve">kresie realizacji zamówienia: </w:t>
      </w:r>
    </w:p>
    <w:p w:rsidR="00D008D3" w:rsidRDefault="00D008D3" w:rsidP="00917224">
      <w:pPr>
        <w:suppressAutoHyphens/>
        <w:ind w:left="426"/>
        <w:jc w:val="both"/>
        <w:rPr>
          <w:rFonts w:ascii="Verdana" w:hAnsi="Verdana"/>
          <w:sz w:val="20"/>
          <w:szCs w:val="20"/>
        </w:rPr>
      </w:pPr>
      <w:r w:rsidRPr="005B6A67">
        <w:rPr>
          <w:rFonts w:ascii="Verdana" w:hAnsi="Verdana"/>
          <w:sz w:val="20"/>
          <w:szCs w:val="20"/>
        </w:rPr>
        <w:t>Wykonanie remontów nawierzchni kamiennych i betonowyc</w:t>
      </w:r>
      <w:r>
        <w:rPr>
          <w:rFonts w:ascii="Verdana" w:hAnsi="Verdana"/>
          <w:sz w:val="20"/>
          <w:szCs w:val="20"/>
        </w:rPr>
        <w:t xml:space="preserve">h jezdni i chodników </w:t>
      </w:r>
    </w:p>
    <w:p w:rsidR="00D008D3" w:rsidRPr="005B6A67" w:rsidRDefault="00D008D3" w:rsidP="005B6A67">
      <w:pPr>
        <w:suppressAutoHyphens/>
        <w:ind w:left="426"/>
        <w:jc w:val="both"/>
        <w:rPr>
          <w:rFonts w:ascii="Verdana" w:hAnsi="Verdana"/>
          <w:sz w:val="20"/>
          <w:szCs w:val="20"/>
        </w:rPr>
      </w:pPr>
      <w:r>
        <w:rPr>
          <w:rFonts w:ascii="Verdana" w:hAnsi="Verdana"/>
          <w:sz w:val="20"/>
          <w:szCs w:val="20"/>
        </w:rPr>
        <w:t xml:space="preserve">   </w:t>
      </w:r>
      <w:r w:rsidRPr="005B6A67">
        <w:rPr>
          <w:rFonts w:ascii="Verdana" w:hAnsi="Verdana"/>
          <w:sz w:val="20"/>
          <w:szCs w:val="20"/>
        </w:rPr>
        <w:t>oraz roboty towarzyszące:</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rozebranie elementów podbudowy nawierzchni kostkowych i betonowych,</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rozebranie/ułożenie krawężników kamiennych,</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rozebranie/ułożenie krawężników/obrzeży betonowych,</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rozebranie ław betonowych,</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wykonanie podbudowy betonowej,</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transport materiałów na/z bazy ZDiUM,</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profilowanie podłoża z zagęszczeniem,</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naprawa spoin nawierzchni kamiennych i betonowych,</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 xml:space="preserve">montaż słupków Ø </w:t>
      </w:r>
      <w:smartTag w:uri="urn:schemas-microsoft-com:office:smarttags" w:element="metricconverter">
        <w:smartTagPr>
          <w:attr w:name="ProductID" w:val="1 cm"/>
        </w:smartTagPr>
        <w:r w:rsidRPr="005B6A67">
          <w:rPr>
            <w:rFonts w:ascii="Verdana" w:hAnsi="Verdana"/>
            <w:sz w:val="20"/>
            <w:szCs w:val="20"/>
          </w:rPr>
          <w:t>60 mm</w:t>
        </w:r>
      </w:smartTag>
      <w:r w:rsidRPr="005B6A67">
        <w:rPr>
          <w:rFonts w:ascii="Verdana" w:hAnsi="Verdana"/>
          <w:sz w:val="20"/>
          <w:szCs w:val="20"/>
        </w:rPr>
        <w:t xml:space="preserve"> oraz demontaż pozostałości po usunięciu słupka,</w:t>
      </w:r>
    </w:p>
    <w:p w:rsidR="00D008D3" w:rsidRPr="005B6A67" w:rsidRDefault="00D008D3" w:rsidP="005B6A67">
      <w:pPr>
        <w:suppressAutoHyphens/>
        <w:ind w:left="1080" w:hanging="654"/>
        <w:jc w:val="both"/>
        <w:rPr>
          <w:rFonts w:ascii="Verdana" w:hAnsi="Verdana"/>
          <w:sz w:val="20"/>
          <w:szCs w:val="20"/>
        </w:rPr>
      </w:pPr>
      <w:r>
        <w:rPr>
          <w:rFonts w:ascii="Verdana" w:hAnsi="Verdana"/>
          <w:sz w:val="20"/>
          <w:szCs w:val="20"/>
        </w:rPr>
        <w:t xml:space="preserve">   </w:t>
      </w:r>
      <w:r w:rsidRPr="005B6A67">
        <w:rPr>
          <w:rFonts w:ascii="Verdana" w:hAnsi="Verdana"/>
          <w:sz w:val="20"/>
          <w:szCs w:val="20"/>
        </w:rPr>
        <w:t xml:space="preserve">- </w:t>
      </w:r>
      <w:r>
        <w:rPr>
          <w:rFonts w:ascii="Verdana" w:hAnsi="Verdana"/>
          <w:sz w:val="20"/>
          <w:szCs w:val="20"/>
        </w:rPr>
        <w:t xml:space="preserve"> </w:t>
      </w:r>
      <w:r w:rsidRPr="005B6A67">
        <w:rPr>
          <w:rFonts w:ascii="Verdana" w:hAnsi="Verdana"/>
          <w:sz w:val="20"/>
          <w:szCs w:val="20"/>
        </w:rPr>
        <w:t>wykonanie podbudowy nawierzchni kostkowych i betonowych (podbudowa tłuczniowa, stabilizacja gruntu),</w:t>
      </w:r>
    </w:p>
    <w:p w:rsidR="00D008D3" w:rsidRPr="005B6A67" w:rsidRDefault="00D008D3" w:rsidP="005B6A67">
      <w:pPr>
        <w:numPr>
          <w:ilvl w:val="0"/>
          <w:numId w:val="42"/>
        </w:numPr>
        <w:suppressAutoHyphens/>
        <w:ind w:left="426" w:firstLine="196"/>
        <w:jc w:val="both"/>
        <w:rPr>
          <w:rFonts w:ascii="Verdana" w:hAnsi="Verdana"/>
          <w:sz w:val="20"/>
          <w:szCs w:val="20"/>
        </w:rPr>
      </w:pPr>
      <w:r w:rsidRPr="005B6A67">
        <w:rPr>
          <w:rFonts w:ascii="Verdana" w:hAnsi="Verdana"/>
          <w:sz w:val="20"/>
          <w:szCs w:val="20"/>
        </w:rPr>
        <w:t>regulacja włazów i pokryw instalacji podz</w:t>
      </w:r>
      <w:r>
        <w:rPr>
          <w:rFonts w:ascii="Verdana" w:hAnsi="Verdana"/>
          <w:sz w:val="20"/>
          <w:szCs w:val="20"/>
        </w:rPr>
        <w:t>iemnych,</w:t>
      </w:r>
    </w:p>
    <w:p w:rsidR="00D008D3" w:rsidRPr="0068763C" w:rsidRDefault="00D008D3" w:rsidP="0068763C">
      <w:pPr>
        <w:ind w:left="360"/>
        <w:rPr>
          <w:rFonts w:ascii="Verdana" w:hAnsi="Verdana"/>
          <w:sz w:val="20"/>
          <w:szCs w:val="20"/>
        </w:rPr>
      </w:pPr>
      <w:r>
        <w:rPr>
          <w:rFonts w:ascii="Verdana" w:hAnsi="Verdana"/>
          <w:sz w:val="20"/>
          <w:szCs w:val="20"/>
        </w:rPr>
        <w:t xml:space="preserve">    </w:t>
      </w:r>
      <w:r w:rsidRPr="0068763C">
        <w:rPr>
          <w:rFonts w:ascii="Verdana" w:hAnsi="Verdana"/>
          <w:sz w:val="20"/>
          <w:szCs w:val="20"/>
        </w:rPr>
        <w:t>-</w:t>
      </w:r>
      <w:r>
        <w:rPr>
          <w:rFonts w:ascii="Verdana" w:hAnsi="Verdana"/>
          <w:sz w:val="20"/>
          <w:szCs w:val="20"/>
        </w:rPr>
        <w:t xml:space="preserve">    </w:t>
      </w:r>
      <w:r w:rsidRPr="0068763C">
        <w:rPr>
          <w:rFonts w:ascii="Verdana" w:hAnsi="Verdana"/>
          <w:sz w:val="20"/>
          <w:szCs w:val="20"/>
        </w:rPr>
        <w:t xml:space="preserve"> zabezpieczenie terenu budowy</w:t>
      </w:r>
      <w:r>
        <w:rPr>
          <w:rFonts w:ascii="Verdana" w:hAnsi="Verdana"/>
          <w:sz w:val="20"/>
          <w:szCs w:val="20"/>
        </w:rPr>
        <w:t>.</w:t>
      </w:r>
    </w:p>
    <w:p w:rsidR="00D008D3" w:rsidRDefault="00D008D3" w:rsidP="00A5318C">
      <w:pPr>
        <w:jc w:val="both"/>
        <w:rPr>
          <w:rFonts w:ascii="Verdana" w:eastAsia="Arial Unicode MS" w:hAnsi="Verdana" w:cs="Arial Unicode MS"/>
          <w:sz w:val="20"/>
          <w:szCs w:val="20"/>
        </w:rPr>
      </w:pPr>
    </w:p>
    <w:p w:rsidR="00D008D3" w:rsidRPr="00E74CEB" w:rsidRDefault="00D008D3" w:rsidP="00A5318C">
      <w:pPr>
        <w:numPr>
          <w:ilvl w:val="0"/>
          <w:numId w:val="25"/>
        </w:numPr>
        <w:tabs>
          <w:tab w:val="clear" w:pos="720"/>
        </w:tabs>
        <w:ind w:left="284" w:hanging="284"/>
        <w:jc w:val="both"/>
        <w:rPr>
          <w:rFonts w:ascii="Verdana" w:eastAsia="Arial Unicode MS" w:hAnsi="Verdana" w:cs="Arial Unicode MS"/>
          <w:b/>
          <w:sz w:val="20"/>
          <w:szCs w:val="20"/>
        </w:rPr>
      </w:pPr>
      <w:r w:rsidRPr="00E74CEB">
        <w:rPr>
          <w:rFonts w:ascii="Verdana" w:eastAsia="Arial Unicode MS" w:hAnsi="Verdana" w:cs="Arial Unicode MS"/>
          <w:sz w:val="20"/>
          <w:szCs w:val="20"/>
        </w:rPr>
        <w:t xml:space="preserve">Termin wykonania zamówienia: </w:t>
      </w:r>
      <w:r w:rsidRPr="00E74CEB">
        <w:rPr>
          <w:rFonts w:ascii="Verdana" w:eastAsia="Arial Unicode MS" w:hAnsi="Verdana" w:cs="Arial Unicode MS"/>
          <w:b/>
          <w:sz w:val="20"/>
          <w:szCs w:val="20"/>
        </w:rPr>
        <w:t xml:space="preserve">od </w:t>
      </w:r>
      <w:r>
        <w:rPr>
          <w:rFonts w:ascii="Verdana" w:eastAsia="Arial Unicode MS" w:hAnsi="Verdana" w:cs="Arial Unicode MS"/>
          <w:b/>
          <w:sz w:val="20"/>
          <w:szCs w:val="20"/>
        </w:rPr>
        <w:t>daty zawarcia umowy</w:t>
      </w:r>
      <w:r w:rsidRPr="00E74CEB">
        <w:rPr>
          <w:rFonts w:ascii="Verdana" w:eastAsia="Arial Unicode MS" w:hAnsi="Verdana" w:cs="Arial Unicode MS"/>
          <w:b/>
          <w:sz w:val="20"/>
          <w:szCs w:val="20"/>
        </w:rPr>
        <w:t xml:space="preserve"> do dnia </w:t>
      </w:r>
      <w:r>
        <w:rPr>
          <w:rFonts w:ascii="Verdana" w:eastAsia="Arial Unicode MS" w:hAnsi="Verdana" w:cs="Arial Unicode MS"/>
          <w:b/>
          <w:sz w:val="20"/>
          <w:szCs w:val="20"/>
        </w:rPr>
        <w:t>15</w:t>
      </w:r>
      <w:r w:rsidRPr="00E74CEB">
        <w:rPr>
          <w:rFonts w:ascii="Verdana" w:eastAsia="Arial Unicode MS" w:hAnsi="Verdana" w:cs="Arial Unicode MS"/>
          <w:b/>
          <w:sz w:val="20"/>
          <w:szCs w:val="20"/>
        </w:rPr>
        <w:t>.12.201</w:t>
      </w:r>
      <w:r>
        <w:rPr>
          <w:rFonts w:ascii="Verdana" w:eastAsia="Arial Unicode MS" w:hAnsi="Verdana" w:cs="Arial Unicode MS"/>
          <w:b/>
          <w:sz w:val="20"/>
          <w:szCs w:val="20"/>
        </w:rPr>
        <w:t>7</w:t>
      </w:r>
      <w:r w:rsidRPr="00E74CEB">
        <w:rPr>
          <w:rFonts w:ascii="Verdana" w:eastAsia="Arial Unicode MS" w:hAnsi="Verdana" w:cs="Arial Unicode MS"/>
          <w:b/>
          <w:sz w:val="20"/>
          <w:szCs w:val="20"/>
        </w:rPr>
        <w:t>r</w:t>
      </w:r>
      <w:r w:rsidRPr="00E74CEB">
        <w:rPr>
          <w:rFonts w:ascii="Verdana" w:hAnsi="Verdana" w:cs="Arial"/>
          <w:b/>
          <w:bCs/>
          <w:color w:val="000000"/>
          <w:sz w:val="20"/>
          <w:szCs w:val="20"/>
        </w:rPr>
        <w:t>.</w:t>
      </w:r>
    </w:p>
    <w:p w:rsidR="00D008D3" w:rsidRDefault="00D008D3" w:rsidP="00AF0819">
      <w:pPr>
        <w:pStyle w:val="ListParagraph"/>
        <w:ind w:left="0"/>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IV.  Warunki udziału w postępowaniu.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1839EF">
      <w:pPr>
        <w:numPr>
          <w:ilvl w:val="0"/>
          <w:numId w:val="11"/>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O udzielenie zamówienia mogą ubiegać się Wykonawcy, którzy:  </w:t>
      </w: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nie podlegają wykluczeniu; </w:t>
      </w: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spełniają warunki udziału w postępowaniu dotyczące: </w:t>
      </w:r>
    </w:p>
    <w:p w:rsidR="00D008D3" w:rsidRPr="00A70467" w:rsidRDefault="00D008D3" w:rsidP="00FD6FAF">
      <w:pPr>
        <w:ind w:left="360"/>
        <w:jc w:val="both"/>
        <w:rPr>
          <w:rFonts w:ascii="Verdana" w:eastAsia="Arial Unicode MS" w:hAnsi="Verdana" w:cs="Arial Unicode MS"/>
          <w:sz w:val="20"/>
          <w:szCs w:val="20"/>
        </w:rPr>
      </w:pPr>
      <w:r w:rsidRPr="00A70467">
        <w:rPr>
          <w:rFonts w:ascii="Verdana" w:eastAsia="Arial Unicode MS" w:hAnsi="Verdana" w:cs="Arial Unicode MS"/>
          <w:sz w:val="20"/>
          <w:szCs w:val="20"/>
        </w:rPr>
        <w:t xml:space="preserve">a) zdolności technicznej lub zawodowej. </w:t>
      </w:r>
    </w:p>
    <w:p w:rsidR="00D008D3" w:rsidRPr="00AF0819" w:rsidRDefault="00D008D3" w:rsidP="00174159">
      <w:pPr>
        <w:numPr>
          <w:ilvl w:val="1"/>
          <w:numId w:val="25"/>
        </w:numPr>
        <w:tabs>
          <w:tab w:val="clear" w:pos="1440"/>
          <w:tab w:val="left" w:pos="-2268"/>
          <w:tab w:val="num" w:pos="720"/>
        </w:tabs>
        <w:suppressAutoHyphens/>
        <w:ind w:left="720"/>
        <w:jc w:val="both"/>
        <w:rPr>
          <w:rFonts w:ascii="Verdana" w:hAnsi="Verdana" w:cs="Arial"/>
          <w:spacing w:val="-4"/>
          <w:sz w:val="20"/>
          <w:szCs w:val="20"/>
        </w:rPr>
      </w:pPr>
      <w:r w:rsidRPr="00AF0819">
        <w:rPr>
          <w:rFonts w:ascii="Verdana" w:hAnsi="Verdana" w:cs="Arial"/>
          <w:sz w:val="20"/>
          <w:szCs w:val="20"/>
        </w:rPr>
        <w:t>Posiadają wiedzę i doświadczenie tj. wykonali w okresie ostatnich 5 lat przed upływem</w:t>
      </w:r>
      <w:r w:rsidRPr="00AF0819">
        <w:rPr>
          <w:rFonts w:ascii="Verdana" w:hAnsi="Verdana" w:cs="Arial"/>
          <w:spacing w:val="-4"/>
          <w:sz w:val="20"/>
          <w:szCs w:val="20"/>
        </w:rPr>
        <w:t xml:space="preserve"> </w:t>
      </w:r>
      <w:r w:rsidRPr="00AF0819">
        <w:rPr>
          <w:rFonts w:ascii="Verdana" w:hAnsi="Verdana" w:cs="Arial"/>
          <w:sz w:val="20"/>
          <w:szCs w:val="20"/>
        </w:rPr>
        <w:t>terminu składania ofert, a jeżeli okres prowadzenia działalności jest krótszy – w tym okresie, zamówienie lub zamówienia polegające na wykonywaniu remontów cząstkowych, innych remontów lub napraw nawierzchni kamiennych i betonowych na powierzchni sumarycznej:</w:t>
      </w:r>
    </w:p>
    <w:p w:rsidR="00D008D3" w:rsidRPr="00AF0819" w:rsidRDefault="00D008D3" w:rsidP="00AF0819">
      <w:pPr>
        <w:numPr>
          <w:ilvl w:val="0"/>
          <w:numId w:val="39"/>
        </w:numPr>
        <w:tabs>
          <w:tab w:val="left" w:pos="-2268"/>
        </w:tabs>
        <w:suppressAutoHyphens/>
        <w:ind w:firstLine="0"/>
        <w:jc w:val="both"/>
        <w:rPr>
          <w:rFonts w:ascii="Verdana" w:hAnsi="Verdana" w:cs="Arial"/>
          <w:sz w:val="20"/>
          <w:szCs w:val="20"/>
        </w:rPr>
      </w:pPr>
      <w:r w:rsidRPr="00AF0819">
        <w:rPr>
          <w:rFonts w:ascii="Verdana" w:hAnsi="Verdana" w:cs="Arial"/>
          <w:sz w:val="20"/>
          <w:szCs w:val="20"/>
        </w:rPr>
        <w:t xml:space="preserve">min. </w:t>
      </w:r>
      <w:smartTag w:uri="urn:schemas-microsoft-com:office:smarttags" w:element="metricconverter">
        <w:smartTagPr>
          <w:attr w:name="ProductID" w:val="1 cm"/>
        </w:smartTagPr>
        <w:r w:rsidRPr="00AF0819">
          <w:rPr>
            <w:rFonts w:ascii="Verdana" w:hAnsi="Verdana" w:cs="Arial"/>
            <w:sz w:val="20"/>
            <w:szCs w:val="20"/>
          </w:rPr>
          <w:t>3 000 m</w:t>
        </w:r>
        <w:r w:rsidRPr="00AF0819">
          <w:rPr>
            <w:rFonts w:ascii="Verdana" w:hAnsi="Verdana" w:cs="Arial"/>
            <w:sz w:val="20"/>
            <w:szCs w:val="20"/>
            <w:vertAlign w:val="superscript"/>
          </w:rPr>
          <w:t>2</w:t>
        </w:r>
      </w:smartTag>
      <w:r>
        <w:rPr>
          <w:rFonts w:ascii="Verdana" w:hAnsi="Verdana" w:cs="Arial"/>
          <w:sz w:val="20"/>
          <w:szCs w:val="20"/>
        </w:rPr>
        <w:t xml:space="preserve"> </w:t>
      </w:r>
      <w:r w:rsidRPr="00AF0819">
        <w:rPr>
          <w:rFonts w:ascii="Verdana" w:hAnsi="Verdana" w:cs="Arial"/>
          <w:sz w:val="20"/>
          <w:szCs w:val="20"/>
        </w:rPr>
        <w:t xml:space="preserve">, jeżeli oferta składana jest na jedno zadanie, </w:t>
      </w:r>
    </w:p>
    <w:p w:rsidR="00D008D3" w:rsidRPr="00AF0819" w:rsidRDefault="00D008D3" w:rsidP="00AF0819">
      <w:pPr>
        <w:numPr>
          <w:ilvl w:val="0"/>
          <w:numId w:val="39"/>
        </w:numPr>
        <w:tabs>
          <w:tab w:val="left" w:pos="-2268"/>
        </w:tabs>
        <w:suppressAutoHyphens/>
        <w:ind w:firstLine="0"/>
        <w:jc w:val="both"/>
        <w:rPr>
          <w:rFonts w:ascii="Verdana" w:hAnsi="Verdana" w:cs="Arial"/>
          <w:sz w:val="20"/>
          <w:szCs w:val="20"/>
        </w:rPr>
      </w:pPr>
      <w:r w:rsidRPr="00AF0819">
        <w:rPr>
          <w:rFonts w:ascii="Verdana" w:hAnsi="Verdana" w:cs="Arial"/>
          <w:sz w:val="20"/>
          <w:szCs w:val="20"/>
        </w:rPr>
        <w:t xml:space="preserve">min. </w:t>
      </w:r>
      <w:smartTag w:uri="urn:schemas-microsoft-com:office:smarttags" w:element="metricconverter">
        <w:smartTagPr>
          <w:attr w:name="ProductID" w:val="1 cm"/>
        </w:smartTagPr>
        <w:r w:rsidRPr="00AF0819">
          <w:rPr>
            <w:rFonts w:ascii="Verdana" w:hAnsi="Verdana" w:cs="Arial"/>
            <w:sz w:val="20"/>
            <w:szCs w:val="20"/>
          </w:rPr>
          <w:t>6 000 m</w:t>
        </w:r>
        <w:r w:rsidRPr="00AF0819">
          <w:rPr>
            <w:rFonts w:ascii="Verdana" w:hAnsi="Verdana" w:cs="Arial"/>
            <w:sz w:val="20"/>
            <w:szCs w:val="20"/>
            <w:vertAlign w:val="superscript"/>
          </w:rPr>
          <w:t>2</w:t>
        </w:r>
      </w:smartTag>
      <w:r>
        <w:rPr>
          <w:rFonts w:ascii="Verdana" w:hAnsi="Verdana" w:cs="Arial"/>
          <w:sz w:val="20"/>
          <w:szCs w:val="20"/>
        </w:rPr>
        <w:t xml:space="preserve"> </w:t>
      </w:r>
      <w:r w:rsidRPr="00AF0819">
        <w:rPr>
          <w:rFonts w:ascii="Verdana" w:hAnsi="Verdana" w:cs="Arial"/>
          <w:sz w:val="20"/>
          <w:szCs w:val="20"/>
        </w:rPr>
        <w:t>, jeżeli oferta składana jest na dwa zadania.</w:t>
      </w:r>
    </w:p>
    <w:p w:rsidR="00D008D3" w:rsidRDefault="00D008D3" w:rsidP="005C7C04">
      <w:pPr>
        <w:tabs>
          <w:tab w:val="left" w:pos="-2268"/>
        </w:tabs>
        <w:ind w:left="720" w:hanging="360"/>
        <w:jc w:val="both"/>
        <w:rPr>
          <w:rFonts w:ascii="Verdana" w:hAnsi="Verdana" w:cs="Arial"/>
          <w:sz w:val="20"/>
          <w:szCs w:val="20"/>
        </w:rPr>
      </w:pPr>
      <w:r>
        <w:rPr>
          <w:rFonts w:ascii="Verdana" w:hAnsi="Verdana"/>
          <w:sz w:val="20"/>
          <w:szCs w:val="20"/>
        </w:rPr>
        <w:t xml:space="preserve">bb) </w:t>
      </w:r>
      <w:r w:rsidRPr="00AF0819">
        <w:rPr>
          <w:rFonts w:ascii="Verdana" w:hAnsi="Verdana"/>
          <w:sz w:val="20"/>
          <w:szCs w:val="20"/>
        </w:rPr>
        <w:t xml:space="preserve">Dysponują osobą zdolną do wykonania zamówienia, tj. </w:t>
      </w:r>
      <w:r w:rsidRPr="00A70467">
        <w:rPr>
          <w:rFonts w:ascii="Verdana" w:hAnsi="Verdana" w:cs="Arial"/>
          <w:sz w:val="20"/>
          <w:szCs w:val="20"/>
        </w:rPr>
        <w:t xml:space="preserve">kierownikiem </w:t>
      </w:r>
      <w:r>
        <w:rPr>
          <w:rFonts w:ascii="Verdana" w:hAnsi="Verdana" w:cs="Arial"/>
          <w:sz w:val="20"/>
          <w:szCs w:val="20"/>
        </w:rPr>
        <w:t>robót</w:t>
      </w:r>
      <w:r w:rsidRPr="00A70467">
        <w:rPr>
          <w:rFonts w:ascii="Verdana" w:hAnsi="Verdana" w:cs="Arial"/>
          <w:sz w:val="20"/>
          <w:szCs w:val="20"/>
        </w:rPr>
        <w:t xml:space="preserve">, który posiada uprawnienia budowlane </w:t>
      </w:r>
      <w:r>
        <w:rPr>
          <w:rFonts w:ascii="Verdana" w:hAnsi="Verdana" w:cs="Arial"/>
          <w:sz w:val="20"/>
          <w:szCs w:val="20"/>
        </w:rPr>
        <w:t xml:space="preserve">bez ograniczeń </w:t>
      </w:r>
      <w:r w:rsidRPr="00A70467">
        <w:rPr>
          <w:rFonts w:ascii="Verdana" w:hAnsi="Verdana" w:cs="Arial"/>
          <w:sz w:val="20"/>
          <w:szCs w:val="20"/>
        </w:rPr>
        <w:t>do kierowania robotami drogowymi i przynależy do Okręgowej Izby Inżynierów Budownictwa.</w:t>
      </w:r>
    </w:p>
    <w:p w:rsidR="00D008D3" w:rsidRPr="00AF0819" w:rsidRDefault="00D008D3" w:rsidP="005C7C04">
      <w:pPr>
        <w:pStyle w:val="BodyText2"/>
        <w:suppressAutoHyphens/>
        <w:ind w:left="360" w:firstLine="0"/>
        <w:rPr>
          <w:rFonts w:ascii="Verdana" w:hAnsi="Verdana" w:cs="Arial"/>
          <w:sz w:val="20"/>
        </w:rPr>
      </w:pPr>
    </w:p>
    <w:p w:rsidR="00D008D3" w:rsidRPr="00AF0819" w:rsidRDefault="00D008D3" w:rsidP="00AF0819">
      <w:pPr>
        <w:pStyle w:val="BodyText"/>
        <w:ind w:left="720"/>
        <w:rPr>
          <w:rFonts w:ascii="Verdana" w:hAnsi="Verdana" w:cs="Arial"/>
          <w:sz w:val="20"/>
        </w:rPr>
      </w:pPr>
      <w:r w:rsidRPr="00AF0819">
        <w:rPr>
          <w:rFonts w:ascii="Verdana" w:hAnsi="Verdana" w:cs="Arial"/>
          <w:b/>
          <w:sz w:val="20"/>
        </w:rPr>
        <w:t>UWAGA:</w:t>
      </w:r>
      <w:r w:rsidRPr="00AF0819">
        <w:rPr>
          <w:rFonts w:ascii="Verdana" w:hAnsi="Verdana" w:cs="Arial"/>
          <w:sz w:val="20"/>
        </w:rPr>
        <w:t xml:space="preserve"> Jeżeli Wykonawca składa ofertę na dwa zadania, musi wskazać dwie osoby do pełnienia funkcji kierownika </w:t>
      </w:r>
      <w:r>
        <w:rPr>
          <w:rFonts w:ascii="Verdana" w:hAnsi="Verdana" w:cs="Arial"/>
          <w:sz w:val="20"/>
        </w:rPr>
        <w:t>robót</w:t>
      </w:r>
      <w:r w:rsidRPr="00AF0819">
        <w:rPr>
          <w:rFonts w:ascii="Verdana" w:hAnsi="Verdana" w:cs="Arial"/>
          <w:sz w:val="20"/>
        </w:rPr>
        <w:t>.</w:t>
      </w:r>
    </w:p>
    <w:p w:rsidR="00D008D3" w:rsidRDefault="00D008D3" w:rsidP="00802C83">
      <w:pPr>
        <w:pStyle w:val="BodyTextIndent"/>
        <w:tabs>
          <w:tab w:val="left" w:pos="-2268"/>
          <w:tab w:val="left" w:pos="900"/>
          <w:tab w:val="left" w:pos="1080"/>
        </w:tabs>
        <w:ind w:left="0"/>
        <w:jc w:val="both"/>
        <w:rPr>
          <w:rFonts w:ascii="Verdana" w:hAnsi="Verdana"/>
          <w:sz w:val="20"/>
          <w:szCs w:val="20"/>
        </w:rPr>
      </w:pPr>
    </w:p>
    <w:p w:rsidR="00D008D3" w:rsidRPr="00705CD5" w:rsidRDefault="00D008D3" w:rsidP="00174159">
      <w:pPr>
        <w:numPr>
          <w:ilvl w:val="0"/>
          <w:numId w:val="11"/>
        </w:numPr>
        <w:ind w:left="0" w:firstLine="0"/>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6C70FC">
      <w:pPr>
        <w:pStyle w:val="BodyText"/>
        <w:rPr>
          <w:rFonts w:ascii="Verdana" w:eastAsia="Arial Unicode MS" w:hAnsi="Verdana" w:cs="Arial Unicode MS"/>
          <w:sz w:val="20"/>
        </w:rPr>
      </w:pPr>
      <w:r w:rsidRPr="00705CD5">
        <w:rPr>
          <w:rFonts w:ascii="Verdana" w:eastAsia="Arial Unicode MS" w:hAnsi="Verdana" w:cs="Arial Unicode MS"/>
          <w:sz w:val="20"/>
        </w:rPr>
        <w:t xml:space="preserve">3. W przypadku Wykonawców wspólnie ubiegających się o udzielenie zamówienia warunki, o których mowa w rozdz. IV. 1. 2) niniejszej SIWZ zostaną spełnione wyłącznie jeżeli: </w:t>
      </w:r>
    </w:p>
    <w:p w:rsidR="00D008D3" w:rsidRPr="00705CD5" w:rsidRDefault="00D008D3" w:rsidP="006C70FC">
      <w:pPr>
        <w:pStyle w:val="BodyText"/>
        <w:rPr>
          <w:rFonts w:ascii="Verdana" w:hAnsi="Verdana" w:cs="Arial"/>
          <w:sz w:val="20"/>
        </w:rPr>
      </w:pPr>
      <w:r w:rsidRPr="00705CD5">
        <w:rPr>
          <w:rFonts w:ascii="Verdana" w:hAnsi="Verdana" w:cs="Arial"/>
          <w:sz w:val="20"/>
        </w:rPr>
        <w:t>warunek</w:t>
      </w:r>
      <w:r w:rsidRPr="00705CD5">
        <w:rPr>
          <w:rFonts w:ascii="Verdana" w:hAnsi="Verdana"/>
          <w:sz w:val="20"/>
        </w:rPr>
        <w:t xml:space="preserve"> </w:t>
      </w:r>
      <w:r>
        <w:rPr>
          <w:rFonts w:ascii="Verdana" w:hAnsi="Verdana"/>
          <w:sz w:val="20"/>
        </w:rPr>
        <w:t xml:space="preserve">2 aa), bb) </w:t>
      </w:r>
      <w:r w:rsidRPr="00705CD5">
        <w:rPr>
          <w:rFonts w:ascii="Verdana" w:hAnsi="Verdana"/>
          <w:sz w:val="20"/>
        </w:rPr>
        <w:t>- musi spełnić dowolny wykonawca</w:t>
      </w:r>
      <w:r>
        <w:rPr>
          <w:rFonts w:ascii="Verdana" w:hAnsi="Verdana"/>
          <w:sz w:val="20"/>
        </w:rPr>
        <w:t>.</w:t>
      </w:r>
    </w:p>
    <w:p w:rsidR="00D008D3" w:rsidRPr="00705CD5" w:rsidRDefault="00D008D3" w:rsidP="006C70FC">
      <w:pPr>
        <w:pStyle w:val="BodyText"/>
        <w:rPr>
          <w:rFonts w:ascii="Verdana" w:hAnsi="Verdana"/>
          <w:sz w:val="20"/>
        </w:rPr>
      </w:pPr>
      <w:r w:rsidRPr="00705CD5">
        <w:rPr>
          <w:rFonts w:ascii="Verdana" w:hAnsi="Verdana"/>
          <w:sz w:val="20"/>
        </w:rPr>
        <w:t>Wykonawcą może być osoba fizyczna, osoba prawna, jednostka organizacyjna nieposiadająca osobowości prawnej albo podmioty te występujące wspólnie.</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4. Wykonawca może w celu potwierdzenia spełniania warunków, o których mowa w rozdz. IV. 1. 2)  niniejszej SIWZ w stosownych sytuacjach oraz w odniesieniu do konkretnego zamówienia, lub jego części, polegać na zdolnościach technicznych lub zawodowych innych podmiotów, niezależnie od charakteru prawnego łączących go z nim stosunków prawnych.</w:t>
      </w:r>
    </w:p>
    <w:p w:rsidR="00D008D3" w:rsidRPr="00705CD5" w:rsidRDefault="00D008D3" w:rsidP="003C1E0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5. Zamawiający jednocześnie informuje, iż „stosowna sytuacja” o której mowa w rozdz.</w:t>
      </w:r>
      <w:r>
        <w:rPr>
          <w:rFonts w:ascii="Verdana" w:eastAsia="Arial Unicode MS" w:hAnsi="Verdana" w:cs="Arial Unicode MS"/>
          <w:sz w:val="20"/>
          <w:szCs w:val="20"/>
        </w:rPr>
        <w:t xml:space="preserve">                </w:t>
      </w:r>
      <w:r w:rsidRPr="00705CD5">
        <w:rPr>
          <w:rFonts w:ascii="Verdana" w:eastAsia="Arial Unicode MS" w:hAnsi="Verdana" w:cs="Arial Unicode MS"/>
          <w:sz w:val="20"/>
          <w:szCs w:val="20"/>
        </w:rPr>
        <w:t xml:space="preserve"> IV. 4. niniejszej SIWZ wystąpi wyłącznie w przypadku kiedy: </w:t>
      </w:r>
    </w:p>
    <w:p w:rsidR="00D008D3" w:rsidRPr="00705CD5" w:rsidRDefault="00D008D3" w:rsidP="009B13E6">
      <w:pPr>
        <w:ind w:left="360"/>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Wykonawca, który polega na zdolnościach innych podmiotów udowodni zamawiającemu, że realizując zamówienie, będzie dysponował niezbędnymi zasobami tych podmiotów, w szczególności przedstawiając zobowiązanie tych podmiotów do oddania mu do dyspozycji niezbędnych zasobów na potrzeby realizacji zamówienia. </w:t>
      </w:r>
    </w:p>
    <w:p w:rsidR="00D008D3" w:rsidRPr="00705CD5" w:rsidRDefault="00D008D3" w:rsidP="009B13E6">
      <w:pPr>
        <w:ind w:left="360"/>
        <w:jc w:val="both"/>
        <w:rPr>
          <w:rFonts w:ascii="Verdana" w:eastAsia="Arial Unicode MS" w:hAnsi="Verdana" w:cs="Arial Unicode MS"/>
          <w:sz w:val="20"/>
          <w:szCs w:val="20"/>
        </w:rPr>
      </w:pPr>
      <w:r w:rsidRPr="00705CD5">
        <w:rPr>
          <w:rFonts w:ascii="Verdana" w:eastAsia="Arial Unicode MS" w:hAnsi="Verdana" w:cs="Arial Unicode MS"/>
          <w:sz w:val="20"/>
          <w:szCs w:val="20"/>
        </w:rPr>
        <w:t>2)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w:t>
      </w:r>
      <w:r>
        <w:rPr>
          <w:rFonts w:ascii="Verdana" w:eastAsia="Arial Unicode MS" w:hAnsi="Verdana" w:cs="Arial Unicode MS"/>
          <w:sz w:val="20"/>
          <w:szCs w:val="20"/>
        </w:rPr>
        <w:t>. 24 ust. 1 pkt 13–23.</w:t>
      </w:r>
    </w:p>
    <w:p w:rsidR="00D008D3" w:rsidRPr="00705CD5" w:rsidRDefault="00D008D3" w:rsidP="009B13E6">
      <w:pPr>
        <w:ind w:left="360"/>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W odniesieniu do warunków dotyczących wykształcenia, kwalifikacji zawodowych lub doświadczenia, wykonawcy mogą polegać na zdolnościach innych podmiotów, jeśli podmioty te zrealizują roboty budowlane lub usługi, do realizacji których te zdolności są wymagane. </w:t>
      </w:r>
    </w:p>
    <w:p w:rsidR="00D008D3"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V.  Wykaz oświadczeń lub dokumentów, potwierdzających spełnianie warunków udziału w postępowaniu oraz brak podstaw wykluczenia.  </w:t>
      </w:r>
    </w:p>
    <w:p w:rsidR="00D008D3" w:rsidRPr="00705CD5" w:rsidRDefault="00D008D3" w:rsidP="00F921A5">
      <w:pPr>
        <w:jc w:val="both"/>
        <w:rPr>
          <w:rFonts w:ascii="Verdana" w:eastAsia="Arial Unicode MS" w:hAnsi="Verdana" w:cs="Arial Unicode MS"/>
          <w:b/>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Do oferty każdy wykonawca musi dołączyć aktualne na dzień składania ofert oświadczenie - zgodnie z załącznikiem do formularza oferty. Informacje zawarte w oświadczeniu będą stanowić wstępne potwierdzenie, że wykonawca nie podlega wykluczeniu oraz spełnia warunki udziału w postępowaniu.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W przypadku wspólnego ubiegania się o zamówienie przez wykonawców oświadczenie o którym mowa w rozdz. V. 1 niniejszej SIWZ składa każdy z wykonawców wspólnie ubiegających się o zamówienie. Oświadczenie to ma potwierdzać spełnianie warunków udziału w postępowaniu, brak podstaw wykluczenia w zakresie, w którym każdy z wykonawców wykazuje spełnianie warunków udziału w postępowaniu, brak podstaw wykluczenia.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Wykonawca, który zamierza powierzyć wykonanie części zamówienia podwykonawcom, w celu wykazania braku istnienia wobec nich podstaw wykluczenia z udziału w postępowaniu  zamieszcza informacje o podwykonawcach w oświadczeniu, o którym mowa w rozdz. V. 1 niniejszej SIWZ.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Wykonawca, który powołuje się na zasoby innych podmiotów, w celu wykazania braku istnienia wobec nich podstaw wykluczenia oraz spełnienia - w zakresie, w jakim powołuje się na ich zasoby - warunków udziału w postępowaniu zamieszcza informacje o tych podmiotach w oświadczeniu, o którym mowa w rozdz. V. 1 niniejszej SIWZ.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5. Zamawiający przed udzieleniem zamówienia, wezwie wykonawcę, którego oferta została najwyżej oceniona, do złożenia w wyznaczonym, nie krótszym niż 5 dni, terminie aktualnych na dzień złożenia następujących oświadczeń i dokumentów: </w:t>
      </w:r>
    </w:p>
    <w:p w:rsidR="00D008D3" w:rsidRPr="006F46C1" w:rsidRDefault="00D008D3" w:rsidP="001839EF">
      <w:pPr>
        <w:numPr>
          <w:ilvl w:val="0"/>
          <w:numId w:val="15"/>
        </w:numPr>
        <w:spacing w:after="120"/>
        <w:jc w:val="both"/>
        <w:rPr>
          <w:rFonts w:ascii="Verdana" w:hAnsi="Verdana" w:cs="Arial"/>
          <w:sz w:val="20"/>
          <w:szCs w:val="20"/>
        </w:rPr>
      </w:pPr>
      <w:r w:rsidRPr="00705CD5">
        <w:rPr>
          <w:rFonts w:ascii="Verdana" w:hAnsi="Verdana" w:cs="Arial"/>
          <w:sz w:val="20"/>
          <w:szCs w:val="20"/>
        </w:rPr>
        <w:t>Wykaz</w:t>
      </w:r>
      <w:r w:rsidRPr="00705CD5">
        <w:rPr>
          <w:rFonts w:ascii="Verdana" w:hAnsi="Verdana" w:cs="Arial"/>
          <w:b/>
          <w:sz w:val="20"/>
          <w:szCs w:val="20"/>
        </w:rPr>
        <w:t xml:space="preserve"> </w:t>
      </w:r>
      <w:r w:rsidRPr="00705CD5">
        <w:rPr>
          <w:rFonts w:ascii="Verdana" w:hAnsi="Verdana" w:cs="Arial"/>
          <w:sz w:val="20"/>
          <w:szCs w:val="20"/>
        </w:rPr>
        <w:t xml:space="preserve">wykonanych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w:t>
      </w:r>
      <w:r w:rsidRPr="006F46C1">
        <w:rPr>
          <w:rFonts w:ascii="Verdana" w:hAnsi="Verdana" w:cs="Arial"/>
          <w:sz w:val="20"/>
          <w:szCs w:val="20"/>
        </w:rPr>
        <w:t>inne dokumenty;</w:t>
      </w:r>
    </w:p>
    <w:p w:rsidR="00D008D3" w:rsidRPr="00705CD5" w:rsidRDefault="00D008D3" w:rsidP="00174159">
      <w:pPr>
        <w:numPr>
          <w:ilvl w:val="0"/>
          <w:numId w:val="15"/>
        </w:numPr>
        <w:spacing w:after="120"/>
        <w:jc w:val="both"/>
        <w:rPr>
          <w:rFonts w:ascii="Verdana" w:hAnsi="Verdana" w:cs="Arial"/>
          <w:sz w:val="20"/>
          <w:szCs w:val="20"/>
        </w:rPr>
      </w:pPr>
      <w:r w:rsidRPr="006F46C1">
        <w:rPr>
          <w:rFonts w:ascii="Verdana" w:hAnsi="Verdana" w:cs="Arial"/>
          <w:sz w:val="20"/>
          <w:szCs w:val="20"/>
        </w:rPr>
        <w:t>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do dysponowania tymi osobami.</w:t>
      </w:r>
    </w:p>
    <w:p w:rsidR="00D008D3" w:rsidRPr="00705CD5" w:rsidRDefault="00D008D3" w:rsidP="001839EF">
      <w:pPr>
        <w:numPr>
          <w:ilvl w:val="1"/>
          <w:numId w:val="16"/>
        </w:numPr>
        <w:jc w:val="both"/>
        <w:rPr>
          <w:rFonts w:ascii="Verdana" w:eastAsia="Arial Unicode MS" w:hAnsi="Verdana" w:cs="Arial Unicode MS"/>
          <w:sz w:val="20"/>
          <w:szCs w:val="20"/>
        </w:rPr>
      </w:pPr>
      <w:r w:rsidRPr="00705CD5">
        <w:rPr>
          <w:rFonts w:ascii="Verdana" w:hAnsi="Verdana" w:cs="Arial"/>
          <w:sz w:val="20"/>
          <w:szCs w:val="20"/>
        </w:rPr>
        <w:t>Jeżeli wykaz, oświadczenia lub inne złożone przez wykonawcę dokumenty budzą wątpliwości zamawiającego, może on zwrócić się bezpośrednio do właściwego podmiotu, na rzecz którego roboty budowlane, dostawy lub usługi były wykonane, a w przypadku świadczeń okresowych lub ciągłych są wykonywane, o dodatkowe informacje lub dokumenty w tym zakresie.</w:t>
      </w:r>
    </w:p>
    <w:p w:rsidR="00D008D3" w:rsidRPr="00705CD5" w:rsidRDefault="00D008D3" w:rsidP="00D7092A">
      <w:pPr>
        <w:ind w:left="360"/>
        <w:jc w:val="both"/>
        <w:rPr>
          <w:rFonts w:ascii="Verdana" w:eastAsia="Arial Unicode MS" w:hAnsi="Verdana" w:cs="Arial Unicode MS"/>
          <w:sz w:val="20"/>
          <w:szCs w:val="20"/>
        </w:rPr>
      </w:pPr>
    </w:p>
    <w:p w:rsidR="00D008D3" w:rsidRPr="00705CD5" w:rsidRDefault="00D008D3" w:rsidP="001839EF">
      <w:pPr>
        <w:numPr>
          <w:ilvl w:val="1"/>
          <w:numId w:val="16"/>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Wykonawca nie jest zobowiązany do złożenia ww oświadczeń lub dokumentów jeżeli zamawiający posiada oświadczenia lub dokumenty dotyczące tego wykonawcy lub może je uzyskać za pomocą bezpłatnych i ogólnodostępnych baz danych.</w:t>
      </w:r>
    </w:p>
    <w:p w:rsidR="00D008D3" w:rsidRPr="00705CD5" w:rsidRDefault="00D008D3" w:rsidP="00D7092A">
      <w:pPr>
        <w:pStyle w:val="ListParagraph"/>
        <w:rPr>
          <w:rFonts w:ascii="Verdana" w:eastAsia="Arial Unicode MS" w:hAnsi="Verdana" w:cs="Arial Unicode MS"/>
          <w:sz w:val="20"/>
          <w:szCs w:val="20"/>
        </w:rPr>
      </w:pPr>
    </w:p>
    <w:p w:rsidR="00D008D3" w:rsidRPr="00705CD5" w:rsidRDefault="00D008D3" w:rsidP="001839EF">
      <w:pPr>
        <w:numPr>
          <w:ilvl w:val="1"/>
          <w:numId w:val="16"/>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Jeżeli jest to niezbędne do prawidłowego przebiegu postępowania, zamawiający może na każdym etapie postępowania wezwać wykonawców do złożenia wszystkich lub niektórych ww oświadczeń lub dokumentów, a jeżeli zachodzą uzasadnione podstawy do uznania że złożone uprzednio dokumenty nie są już aktualne, do złożenia aktualnych oświadczeń lub dokumentów.</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6.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7. W zakresie nie uregulowanym SIWZ, zastosowanie mają przepisy rozporządzenia Ministra Rozwoju  z dnia 26 lipca 2016r. w sprawie rodzajów dokumentów, jakich może żądać zamawiający od wykonawcy w postępowaniu o udzielenie zamówienia.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8. Jeżeli wykonawca nie złoży oświadczenia, o którym mowa w rozdz. V. 1. niniejszej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9.W przedmiotowym postępowaniu Zamawiający zgodnie z art. 24 ust. 1 pkt. 12-23 ustawy PZP wykluczy: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wykonawcę, który nie wykazał spełniania warunków udziału w postępowaniu lub nie został zaproszony do negocjacji lub złożenia ofert wstępnych albo ofert, lub nie wykazał braku podstaw wykluczenia;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wykonawcę będącego osobą fizyczną, którego prawomocnie skazano za przestępstwo: a) o którym mowa w art. 165a, art. 181–188, art. 189a, art. 218–221, art. 228–230a, art. 250a, art. 258 lub art. 270–309 ustawy z dnia 6 czerwca 1997 r. – Kodeks karny (Dz. U. Nr 88, poz. 553, z późn. zm.) lub art. 46 lub art. 48 ustawy z dnia 25 czerwca 2010 r. o sporcie (Dz. U. z 2016 r. poz. 176), b) o charakterze terrorystycznym, o którym mowa w art. 115 § 20 ustawy z dnia 6 czerwca 1997 r. – Kodeks karny, c) skarbowe, d) o którym mowa w art. 9 lub art. 10 ustawy z dnia 15 czerwca 2012 r. o skutkach powierzania wykonywania pracy cudzoziemcom przebywającym wbrew przepisom na terytorium Rzeczypospolitej Polskiej (Dz. U. poz. 769);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pkt 2;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5) 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6) wykonawcę, który w wyniku lekkomyślności lub niedbalstwa przedstawił informacje wprowadzające w błąd zamawiającego, mogące mieć istotny wpływ na decyzje podejmowane przez zamawiającego w postępowaniu o udzielenie zamówienia;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7) wykonawcę, który bezprawnie wpływał lub próbował wpłynąć na czynności zamawiającego lub pozyskać informacje poufne, mogące dać mu przewagę w postępowaniu o udzielenie zamówienia;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8) 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spowodowane tym zakłócenie konkurencji może być wyeliminowane w inny sposób niż przez wykluczenie wykonawcy z udziału w postępowaniu;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9) wykonawcę, który z innymi wykonawcami zawarł porozumienie mające na celu zakłócenie konkurencji między wykonawcami w postępowaniu o udzielenie zamówienia, co zamawiający jest w stanie wykazać za pomocą stosownych środków dowodowych;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10) 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 </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11) wykonawcę, wobec którego orzeczono tytułem środka zapobiegawczego zakaz ubiegania się o zamówienia publiczne;</w:t>
      </w:r>
    </w:p>
    <w:p w:rsidR="00D008D3" w:rsidRPr="00705CD5" w:rsidRDefault="00D008D3" w:rsidP="000E3C6B">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12) 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 </w:t>
      </w:r>
    </w:p>
    <w:p w:rsidR="00D008D3" w:rsidRPr="00705CD5" w:rsidRDefault="00D008D3" w:rsidP="00F921A5">
      <w:pPr>
        <w:jc w:val="both"/>
        <w:rPr>
          <w:rFonts w:ascii="Verdana" w:eastAsia="Arial Unicode MS" w:hAnsi="Verdana" w:cs="Arial Unicode MS"/>
          <w:sz w:val="20"/>
          <w:szCs w:val="20"/>
        </w:rPr>
      </w:pPr>
    </w:p>
    <w:p w:rsidR="00D008D3" w:rsidRPr="00936552" w:rsidRDefault="00D008D3" w:rsidP="00B23310">
      <w:pPr>
        <w:jc w:val="both"/>
        <w:rPr>
          <w:rFonts w:ascii="Verdana" w:eastAsia="Arial Unicode MS" w:hAnsi="Verdana" w:cs="Arial Unicode MS"/>
          <w:sz w:val="20"/>
          <w:szCs w:val="20"/>
        </w:rPr>
      </w:pPr>
      <w:r>
        <w:rPr>
          <w:rFonts w:ascii="Verdana" w:hAnsi="Verdana" w:cs="Arial"/>
          <w:sz w:val="20"/>
          <w:szCs w:val="20"/>
        </w:rPr>
        <w:t xml:space="preserve">10. </w:t>
      </w:r>
      <w:r w:rsidRPr="00936552">
        <w:rPr>
          <w:rFonts w:ascii="Verdana" w:hAnsi="Verdana" w:cs="Arial"/>
          <w:sz w:val="20"/>
          <w:szCs w:val="20"/>
        </w:rPr>
        <w:t xml:space="preserve">Wykonawca, który podlega wykluczeniu na podstawie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w:t>
      </w:r>
      <w:r w:rsidRPr="00936552">
        <w:rPr>
          <w:rFonts w:ascii="Verdana" w:hAnsi="Verdana" w:cs="Arial"/>
          <w:spacing w:val="-2"/>
          <w:sz w:val="20"/>
          <w:szCs w:val="20"/>
        </w:rPr>
        <w:t>organizacyjnych i kadrowych, które są odpowiednie dla zapobiegania dalszym przestępstwom</w:t>
      </w:r>
      <w:r w:rsidRPr="00936552">
        <w:rPr>
          <w:rFonts w:ascii="Verdana" w:hAnsi="Verdana" w:cs="Arial"/>
          <w:sz w:val="20"/>
          <w:szCs w:val="20"/>
        </w:rPr>
        <w:t xml:space="preserve">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w:t>
      </w:r>
      <w:r>
        <w:rPr>
          <w:rFonts w:ascii="Verdana" w:hAnsi="Verdana" w:cs="Arial"/>
          <w:sz w:val="20"/>
          <w:szCs w:val="20"/>
        </w:rPr>
        <w:t>u.</w:t>
      </w:r>
    </w:p>
    <w:p w:rsidR="00D008D3" w:rsidRDefault="00D008D3" w:rsidP="00F921A5">
      <w:pPr>
        <w:jc w:val="both"/>
        <w:rPr>
          <w:rFonts w:ascii="Verdana" w:eastAsia="Arial Unicode MS" w:hAnsi="Verdana" w:cs="Arial Unicode MS"/>
          <w:sz w:val="20"/>
          <w:szCs w:val="20"/>
        </w:rPr>
      </w:pPr>
    </w:p>
    <w:p w:rsidR="00D008D3" w:rsidRDefault="00D008D3" w:rsidP="00F921A5">
      <w:pPr>
        <w:jc w:val="both"/>
        <w:rPr>
          <w:rFonts w:ascii="Verdana" w:eastAsia="Arial Unicode MS" w:hAnsi="Verdana" w:cs="Arial Unicode MS"/>
          <w:b/>
          <w:bCs/>
          <w:sz w:val="20"/>
          <w:szCs w:val="20"/>
        </w:rPr>
      </w:pPr>
      <w:r w:rsidRPr="00705CD5">
        <w:rPr>
          <w:rFonts w:ascii="Verdana" w:eastAsia="Arial Unicode MS" w:hAnsi="Verdana" w:cs="Arial Unicode MS"/>
          <w:b/>
          <w:bCs/>
          <w:sz w:val="20"/>
          <w:szCs w:val="20"/>
        </w:rPr>
        <w:t xml:space="preserve">VI.  Informacje o sposobie porozumiewania się Zamawiającego z Wykonawcami oraz przekazywania oświadczeń i dokumentów, a także wskazanie osób uprawnionych  do porozumiewania się z Wykonawcami.  </w:t>
      </w:r>
    </w:p>
    <w:p w:rsidR="00D008D3" w:rsidRPr="00705CD5" w:rsidRDefault="00D008D3" w:rsidP="00F921A5">
      <w:pPr>
        <w:jc w:val="both"/>
        <w:rPr>
          <w:rFonts w:ascii="Verdana" w:eastAsia="Arial Unicode MS" w:hAnsi="Verdana" w:cs="Arial Unicode MS"/>
          <w:b/>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Wszelkie zawiadomienia, oświadczenia, wnioski oraz informacje Zamawiający oraz Wykonawcy mogą przekazywać pisemnie lub faksem. Oferty, umowy oraz oświadczenia i dokumenty wymienione w rozdziale V niniejszej SIWZ (również w przypadku ich złożenia w wyniku wezwania o którym mowa w art. 26 ust. 3 ustawy PZP) mogą mieć wyłącznie formę pisemną.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W korespondencji kierowanej do Zamawiającego Wykonawca winien posługiwać się numerem sprawy określonym w SIWZ. </w:t>
      </w:r>
    </w:p>
    <w:p w:rsidR="00D008D3" w:rsidRPr="00705CD5" w:rsidRDefault="00D008D3" w:rsidP="05DF2919">
      <w:pPr>
        <w:rPr>
          <w:rFonts w:ascii="Verdana" w:eastAsia="Arial Unicode MS" w:hAnsi="Verdana" w:cs="Arial Unicode MS"/>
          <w:sz w:val="20"/>
          <w:szCs w:val="20"/>
        </w:rPr>
      </w:pPr>
    </w:p>
    <w:p w:rsidR="00D008D3" w:rsidRPr="00705CD5" w:rsidRDefault="00D008D3" w:rsidP="006A4E9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Zawiadomienia, oświadczenia, wnioski oraz informacje przekazywane przez Wykonawcę pisemnie winny być składane na adres: </w:t>
      </w:r>
      <w:r w:rsidRPr="00705CD5">
        <w:rPr>
          <w:rFonts w:ascii="Verdana" w:hAnsi="Verdana"/>
          <w:sz w:val="20"/>
          <w:szCs w:val="20"/>
        </w:rPr>
        <w:t xml:space="preserve">Zarząd Dróg i Utrzymania Miasta, ul. Długa 49, </w:t>
      </w:r>
      <w:r>
        <w:rPr>
          <w:rFonts w:ascii="Verdana" w:hAnsi="Verdana"/>
          <w:sz w:val="20"/>
          <w:szCs w:val="20"/>
        </w:rPr>
        <w:t xml:space="preserve">           </w:t>
      </w:r>
      <w:r w:rsidRPr="00705CD5">
        <w:rPr>
          <w:rFonts w:ascii="Verdana" w:hAnsi="Verdana"/>
          <w:sz w:val="20"/>
          <w:szCs w:val="20"/>
        </w:rPr>
        <w:t xml:space="preserve">53-633 Wrocław, bud. B, pok. nr 1 (Biuro Obsługi Interesanta), z dopiskiem </w:t>
      </w:r>
      <w:r w:rsidRPr="00705CD5">
        <w:rPr>
          <w:rFonts w:ascii="Verdana" w:eastAsia="Arial Unicode MS" w:hAnsi="Verdana" w:cs="Arial Unicode MS"/>
          <w:sz w:val="20"/>
          <w:szCs w:val="20"/>
        </w:rPr>
        <w:t>Dział Zamówień Publicznych.</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Wykonawca może zwrócić się do Zamawiającego o wyjaśnienie treści SIWZ.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5. Jeżeli wniosek o wyjaśnienie treści SIWZ wpłynie do Zamawiającego nie później niż do końca dnia, w którym upływa połowa terminu składania ofert,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6. Przedłużenie terminu składania ofert nie wpływa na bieg terminu składania wniosku, o którym mowa w rozdz. VI. 5 niniejszej SIWZ.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7. W przypadku rozbieżności pomiędzy treścią niniejszej SIWZ, a treścią udzielonych odpowiedzi, jako obowiązującą należy przyjąć treść pisma zawierającego późniejsze oświadczenie Zamawiającego.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8. Zamawiający nie przewiduje zwołania zebrania Wykonawców. </w:t>
      </w:r>
    </w:p>
    <w:p w:rsidR="00D008D3" w:rsidRPr="00705CD5" w:rsidRDefault="00D008D3" w:rsidP="00F921A5">
      <w:pPr>
        <w:jc w:val="both"/>
        <w:rPr>
          <w:rFonts w:ascii="Verdana" w:eastAsia="Arial Unicode MS" w:hAnsi="Verdana" w:cs="Arial Unicode MS"/>
          <w:sz w:val="20"/>
          <w:szCs w:val="20"/>
        </w:rPr>
      </w:pPr>
    </w:p>
    <w:p w:rsidR="00D008D3" w:rsidRPr="00F275C2" w:rsidRDefault="00D008D3" w:rsidP="006A1D1E">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9. Osobą uprawnioną przez Zamawiającego do porozumiewania się z Wykonawcami jest: </w:t>
      </w:r>
      <w:r>
        <w:rPr>
          <w:rFonts w:ascii="Verdana" w:eastAsia="Arial Unicode MS" w:hAnsi="Verdana" w:cs="Arial Unicode MS"/>
          <w:sz w:val="20"/>
          <w:szCs w:val="20"/>
        </w:rPr>
        <w:t>Paulina Giżycka</w:t>
      </w:r>
      <w:r w:rsidRPr="00705CD5">
        <w:rPr>
          <w:rFonts w:ascii="Verdana" w:eastAsia="Arial Unicode MS" w:hAnsi="Verdana" w:cs="Arial Unicode MS"/>
          <w:sz w:val="20"/>
          <w:szCs w:val="20"/>
        </w:rPr>
        <w:t xml:space="preserve"> tel. 071/ 376 </w:t>
      </w:r>
      <w:r>
        <w:rPr>
          <w:rFonts w:ascii="Verdana" w:eastAsia="Arial Unicode MS" w:hAnsi="Verdana" w:cs="Arial Unicode MS"/>
          <w:sz w:val="20"/>
          <w:szCs w:val="20"/>
        </w:rPr>
        <w:t>08 51</w:t>
      </w:r>
      <w:r w:rsidRPr="00705CD5">
        <w:rPr>
          <w:rFonts w:ascii="Verdana" w:eastAsia="Arial Unicode MS" w:hAnsi="Verdana" w:cs="Arial Unicode MS"/>
          <w:sz w:val="20"/>
          <w:szCs w:val="20"/>
        </w:rPr>
        <w:t>, pok. nr 2, bud. B – tylko w sprawach organizacyjnych dotyczących postępowania.</w:t>
      </w:r>
    </w:p>
    <w:p w:rsidR="00D008D3" w:rsidRDefault="00D008D3" w:rsidP="05DF2919">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Jednocześnie Zamawiający informuje, że przepisy ustawy PZP nie pozwalają na jakikolwiek inny kontakt - zarówno z Zamawiającym  jak i osobami uprawnionymi do porozumiewania się z Wykonawcami - niż wskazany w niniejszym rozdziale SIWZ. Oznacza to, że Zamawiający nie będzie reagował na inne formy kontaktowania się z nim, w szczególności na kontakt telefoniczny lub/i osobisty w swojej siedzibie. </w:t>
      </w:r>
    </w:p>
    <w:p w:rsidR="00D008D3" w:rsidRPr="00705CD5" w:rsidRDefault="00D008D3" w:rsidP="05DF2919">
      <w:pPr>
        <w:jc w:val="both"/>
        <w:rPr>
          <w:rFonts w:ascii="Verdana" w:eastAsia="Arial Unicode MS" w:hAnsi="Verdana" w:cs="Arial Unicode MS"/>
          <w:sz w:val="20"/>
          <w:szCs w:val="20"/>
        </w:rPr>
      </w:pPr>
    </w:p>
    <w:p w:rsidR="00D008D3" w:rsidRPr="00F275C2"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VII.  Wymagania dotyczące wadium.  </w:t>
      </w:r>
    </w:p>
    <w:p w:rsidR="00D008D3" w:rsidRPr="00A102DD" w:rsidRDefault="00D008D3" w:rsidP="00A102DD">
      <w:pPr>
        <w:pStyle w:val="ListParagraph"/>
        <w:numPr>
          <w:ilvl w:val="0"/>
          <w:numId w:val="35"/>
        </w:numPr>
        <w:ind w:hanging="720"/>
        <w:jc w:val="both"/>
        <w:rPr>
          <w:rFonts w:ascii="Verdana" w:eastAsia="Arial Unicode MS" w:hAnsi="Verdana" w:cs="Arial Unicode MS"/>
          <w:sz w:val="20"/>
          <w:szCs w:val="20"/>
        </w:rPr>
      </w:pPr>
      <w:r w:rsidRPr="00A102DD">
        <w:rPr>
          <w:rFonts w:ascii="Verdana" w:eastAsia="Arial Unicode MS" w:hAnsi="Verdana" w:cs="Arial Unicode MS"/>
          <w:sz w:val="20"/>
          <w:szCs w:val="20"/>
        </w:rPr>
        <w:t>Wykonawca zobowiązany jest wnieść wadium w wysokości:</w:t>
      </w:r>
    </w:p>
    <w:p w:rsidR="00D008D3" w:rsidRDefault="00D008D3" w:rsidP="00A102DD">
      <w:pPr>
        <w:pStyle w:val="ListParagraph"/>
        <w:ind w:hanging="720"/>
        <w:jc w:val="both"/>
        <w:rPr>
          <w:rFonts w:ascii="Verdana" w:eastAsia="Arial Unicode MS" w:hAnsi="Verdana" w:cs="Arial Unicode MS"/>
          <w:sz w:val="20"/>
          <w:szCs w:val="20"/>
        </w:rPr>
      </w:pPr>
      <w:r>
        <w:rPr>
          <w:rFonts w:ascii="Verdana" w:eastAsia="Arial Unicode MS" w:hAnsi="Verdana" w:cs="Arial Unicode MS"/>
          <w:sz w:val="20"/>
          <w:szCs w:val="20"/>
        </w:rPr>
        <w:t xml:space="preserve">Zadanie 1 - </w:t>
      </w:r>
      <w:r w:rsidRPr="00A102DD">
        <w:rPr>
          <w:rFonts w:ascii="Verdana" w:eastAsia="Arial Unicode MS" w:hAnsi="Verdana" w:cs="Arial Unicode MS"/>
          <w:sz w:val="20"/>
          <w:szCs w:val="20"/>
        </w:rPr>
        <w:t xml:space="preserve"> </w:t>
      </w:r>
      <w:r>
        <w:rPr>
          <w:rFonts w:ascii="Verdana" w:hAnsi="Verdana" w:cs="Arial"/>
          <w:sz w:val="20"/>
          <w:szCs w:val="20"/>
        </w:rPr>
        <w:t>7</w:t>
      </w:r>
      <w:r w:rsidRPr="00A102DD">
        <w:rPr>
          <w:rFonts w:ascii="Verdana" w:hAnsi="Verdana" w:cs="Arial"/>
          <w:sz w:val="20"/>
          <w:szCs w:val="20"/>
        </w:rPr>
        <w:t xml:space="preserve"> 000 zł</w:t>
      </w:r>
      <w:r w:rsidRPr="00A102DD">
        <w:rPr>
          <w:rFonts w:ascii="Verdana" w:eastAsia="Arial Unicode MS" w:hAnsi="Verdana" w:cs="Arial Unicode MS"/>
          <w:sz w:val="20"/>
          <w:szCs w:val="20"/>
        </w:rPr>
        <w:t xml:space="preserve"> </w:t>
      </w:r>
      <w:r>
        <w:rPr>
          <w:rFonts w:ascii="Verdana" w:eastAsia="Arial Unicode MS" w:hAnsi="Verdana" w:cs="Arial Unicode MS"/>
          <w:sz w:val="20"/>
          <w:szCs w:val="20"/>
        </w:rPr>
        <w:t>(siedem tysięcy złotych)</w:t>
      </w:r>
    </w:p>
    <w:p w:rsidR="00D008D3" w:rsidRDefault="00D008D3" w:rsidP="00347913">
      <w:pPr>
        <w:pStyle w:val="ListParagraph"/>
        <w:ind w:hanging="720"/>
        <w:jc w:val="both"/>
        <w:rPr>
          <w:rFonts w:ascii="Verdana" w:eastAsia="Arial Unicode MS" w:hAnsi="Verdana" w:cs="Arial Unicode MS"/>
          <w:sz w:val="20"/>
          <w:szCs w:val="20"/>
        </w:rPr>
      </w:pPr>
      <w:r>
        <w:rPr>
          <w:rFonts w:ascii="Verdana" w:eastAsia="Arial Unicode MS" w:hAnsi="Verdana" w:cs="Arial Unicode MS"/>
          <w:sz w:val="20"/>
          <w:szCs w:val="20"/>
        </w:rPr>
        <w:t xml:space="preserve">Zadanie 2 –  </w:t>
      </w:r>
      <w:r>
        <w:rPr>
          <w:rFonts w:ascii="Verdana" w:hAnsi="Verdana" w:cs="Arial"/>
          <w:sz w:val="20"/>
          <w:szCs w:val="20"/>
        </w:rPr>
        <w:t xml:space="preserve">7 000 </w:t>
      </w:r>
      <w:r w:rsidRPr="00A102DD">
        <w:rPr>
          <w:rFonts w:ascii="Verdana" w:hAnsi="Verdana" w:cs="Arial"/>
          <w:sz w:val="20"/>
          <w:szCs w:val="20"/>
        </w:rPr>
        <w:t>zł</w:t>
      </w:r>
      <w:r w:rsidRPr="00A102DD">
        <w:rPr>
          <w:rFonts w:ascii="Verdana" w:eastAsia="Arial Unicode MS" w:hAnsi="Verdana" w:cs="Arial Unicode MS"/>
          <w:sz w:val="20"/>
          <w:szCs w:val="20"/>
        </w:rPr>
        <w:t xml:space="preserve"> </w:t>
      </w:r>
      <w:r>
        <w:rPr>
          <w:rFonts w:ascii="Verdana" w:eastAsia="Arial Unicode MS" w:hAnsi="Verdana" w:cs="Arial Unicode MS"/>
          <w:sz w:val="20"/>
          <w:szCs w:val="20"/>
        </w:rPr>
        <w:t>(siedem tysięcy złotych)</w:t>
      </w:r>
    </w:p>
    <w:p w:rsidR="00D008D3" w:rsidRDefault="00D008D3" w:rsidP="00347913">
      <w:pPr>
        <w:pStyle w:val="ListParagraph"/>
        <w:ind w:hanging="720"/>
        <w:jc w:val="both"/>
        <w:rPr>
          <w:rFonts w:ascii="Verdana" w:eastAsia="Arial Unicode MS" w:hAnsi="Verdana" w:cs="Arial Unicode MS"/>
          <w:sz w:val="20"/>
          <w:szCs w:val="20"/>
        </w:rPr>
      </w:pPr>
      <w:r>
        <w:rPr>
          <w:rFonts w:ascii="Verdana" w:eastAsia="Arial Unicode MS" w:hAnsi="Verdana" w:cs="Arial Unicode MS"/>
          <w:sz w:val="20"/>
          <w:szCs w:val="20"/>
        </w:rPr>
        <w:t xml:space="preserve">Zadanie 3 - </w:t>
      </w:r>
      <w:r w:rsidRPr="00A102DD">
        <w:rPr>
          <w:rFonts w:ascii="Verdana" w:eastAsia="Arial Unicode MS" w:hAnsi="Verdana" w:cs="Arial Unicode MS"/>
          <w:sz w:val="20"/>
          <w:szCs w:val="20"/>
        </w:rPr>
        <w:t xml:space="preserve"> </w:t>
      </w:r>
      <w:r>
        <w:rPr>
          <w:rFonts w:ascii="Verdana" w:hAnsi="Verdana" w:cs="Arial"/>
          <w:sz w:val="20"/>
          <w:szCs w:val="20"/>
        </w:rPr>
        <w:t>7</w:t>
      </w:r>
      <w:r w:rsidRPr="00A102DD">
        <w:rPr>
          <w:rFonts w:ascii="Verdana" w:hAnsi="Verdana" w:cs="Arial"/>
          <w:sz w:val="20"/>
          <w:szCs w:val="20"/>
        </w:rPr>
        <w:t xml:space="preserve"> 000 zł</w:t>
      </w:r>
      <w:r w:rsidRPr="00A102DD">
        <w:rPr>
          <w:rFonts w:ascii="Verdana" w:eastAsia="Arial Unicode MS" w:hAnsi="Verdana" w:cs="Arial Unicode MS"/>
          <w:sz w:val="20"/>
          <w:szCs w:val="20"/>
        </w:rPr>
        <w:t xml:space="preserve"> </w:t>
      </w:r>
      <w:r>
        <w:rPr>
          <w:rFonts w:ascii="Verdana" w:eastAsia="Arial Unicode MS" w:hAnsi="Verdana" w:cs="Arial Unicode MS"/>
          <w:sz w:val="20"/>
          <w:szCs w:val="20"/>
        </w:rPr>
        <w:t>(siedem tysięcy złotych)</w:t>
      </w:r>
    </w:p>
    <w:p w:rsidR="00D008D3" w:rsidRDefault="00D008D3" w:rsidP="00F275C2">
      <w:pPr>
        <w:pStyle w:val="ListParagraph"/>
        <w:ind w:hanging="720"/>
        <w:jc w:val="both"/>
        <w:rPr>
          <w:rFonts w:ascii="Verdana" w:eastAsia="Arial Unicode MS" w:hAnsi="Verdana" w:cs="Arial Unicode MS"/>
          <w:sz w:val="20"/>
          <w:szCs w:val="20"/>
        </w:rPr>
      </w:pPr>
      <w:r>
        <w:rPr>
          <w:rFonts w:ascii="Verdana" w:eastAsia="Arial Unicode MS" w:hAnsi="Verdana" w:cs="Arial Unicode MS"/>
          <w:sz w:val="20"/>
          <w:szCs w:val="20"/>
        </w:rPr>
        <w:t>Zadanie 4 –</w:t>
      </w:r>
      <w:r>
        <w:rPr>
          <w:rFonts w:ascii="Verdana" w:hAnsi="Verdana" w:cs="Arial"/>
          <w:sz w:val="20"/>
          <w:szCs w:val="20"/>
        </w:rPr>
        <w:t>12</w:t>
      </w:r>
      <w:r w:rsidRPr="00A102DD">
        <w:rPr>
          <w:rFonts w:ascii="Verdana" w:hAnsi="Verdana" w:cs="Arial"/>
          <w:sz w:val="20"/>
          <w:szCs w:val="20"/>
        </w:rPr>
        <w:t xml:space="preserve"> 000 zł</w:t>
      </w:r>
      <w:r w:rsidRPr="00A102DD">
        <w:rPr>
          <w:rFonts w:ascii="Verdana" w:eastAsia="Arial Unicode MS" w:hAnsi="Verdana" w:cs="Arial Unicode MS"/>
          <w:sz w:val="20"/>
          <w:szCs w:val="20"/>
        </w:rPr>
        <w:t xml:space="preserve"> </w:t>
      </w:r>
      <w:r>
        <w:rPr>
          <w:rFonts w:ascii="Verdana" w:eastAsia="Arial Unicode MS" w:hAnsi="Verdana" w:cs="Arial Unicode MS"/>
          <w:sz w:val="20"/>
          <w:szCs w:val="20"/>
        </w:rPr>
        <w:t>(dwanaście tysięcy złotych)</w:t>
      </w:r>
    </w:p>
    <w:p w:rsidR="00D008D3" w:rsidRDefault="00D008D3" w:rsidP="00A102DD">
      <w:pPr>
        <w:pStyle w:val="ListParagraph"/>
        <w:ind w:hanging="720"/>
        <w:jc w:val="both"/>
        <w:rPr>
          <w:rFonts w:ascii="Verdana" w:hAnsi="Verdana"/>
          <w:sz w:val="20"/>
          <w:szCs w:val="20"/>
        </w:rPr>
      </w:pPr>
      <w:r w:rsidRPr="00174159">
        <w:rPr>
          <w:rFonts w:ascii="Verdana" w:eastAsia="Arial Unicode MS" w:hAnsi="Verdana" w:cs="Arial Unicode MS"/>
          <w:sz w:val="20"/>
          <w:szCs w:val="20"/>
        </w:rPr>
        <w:t xml:space="preserve">przed upływem terminu składania ofert. </w:t>
      </w:r>
      <w:r w:rsidRPr="00174159">
        <w:rPr>
          <w:rFonts w:ascii="Verdana" w:hAnsi="Verdana"/>
          <w:sz w:val="20"/>
          <w:szCs w:val="20"/>
        </w:rPr>
        <w:t>W przypadku składania ofert na 2 spośród 4 zadań</w:t>
      </w:r>
    </w:p>
    <w:p w:rsidR="00D008D3" w:rsidRPr="00174159" w:rsidRDefault="00D008D3" w:rsidP="00A102DD">
      <w:pPr>
        <w:pStyle w:val="ListParagraph"/>
        <w:ind w:hanging="720"/>
        <w:jc w:val="both"/>
        <w:rPr>
          <w:rFonts w:ascii="Verdana" w:eastAsia="Arial Unicode MS" w:hAnsi="Verdana" w:cs="Arial Unicode MS"/>
          <w:sz w:val="20"/>
          <w:szCs w:val="20"/>
        </w:rPr>
      </w:pPr>
      <w:r w:rsidRPr="00174159">
        <w:rPr>
          <w:rFonts w:ascii="Verdana" w:hAnsi="Verdana"/>
          <w:sz w:val="20"/>
          <w:szCs w:val="20"/>
        </w:rPr>
        <w:t>wadium należy odpowiednio zsumować.</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Wadium może być wniesione w: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pieniądzu;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poręczeniach bankowych, lub poręczeniach spółdzielczej kasy oszczędnościowo-kredytowej, z tym, że poręczenie kasy jest zawsze poręczeniem pieniężnym;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gwarancjach bankowych;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gwarancjach ubezpieczeniowych;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5) poręczeniach udzielanych przez podmioty, o których mowa w art. 6b ust. 5 pkt 2</w:t>
      </w:r>
      <w:r>
        <w:rPr>
          <w:rFonts w:ascii="Verdana" w:eastAsia="Arial Unicode MS" w:hAnsi="Verdana" w:cs="Arial Unicode MS"/>
          <w:sz w:val="20"/>
          <w:szCs w:val="20"/>
        </w:rPr>
        <w:t xml:space="preserve"> ustawy z dnia 9 listopada 2000</w:t>
      </w:r>
      <w:r w:rsidRPr="00705CD5">
        <w:rPr>
          <w:rFonts w:ascii="Verdana" w:eastAsia="Arial Unicode MS" w:hAnsi="Verdana" w:cs="Arial Unicode MS"/>
          <w:sz w:val="20"/>
          <w:szCs w:val="20"/>
        </w:rPr>
        <w:t xml:space="preserve">r. o utworzeniu Polskiej Agencji Rozwoju Przedsiębiorczości.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4C56F6">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Wadium w formie pieniądza należy wnieść przelewem na konto </w:t>
      </w:r>
      <w:r w:rsidRPr="00705CD5">
        <w:rPr>
          <w:rFonts w:ascii="Verdana" w:hAnsi="Verdana" w:cs="Arial"/>
          <w:sz w:val="20"/>
          <w:szCs w:val="20"/>
        </w:rPr>
        <w:t xml:space="preserve">ZDiUM </w:t>
      </w:r>
      <w:r w:rsidRPr="00705CD5">
        <w:rPr>
          <w:rFonts w:ascii="Verdana" w:hAnsi="Verdana"/>
          <w:sz w:val="20"/>
          <w:szCs w:val="20"/>
        </w:rPr>
        <w:t>w Banku PKO BP S.A.:</w:t>
      </w:r>
    </w:p>
    <w:p w:rsidR="00D008D3" w:rsidRPr="00705CD5" w:rsidRDefault="00D008D3" w:rsidP="004C56F6">
      <w:pPr>
        <w:ind w:left="426"/>
        <w:jc w:val="both"/>
        <w:rPr>
          <w:rFonts w:ascii="Verdana" w:hAnsi="Verdana"/>
          <w:sz w:val="20"/>
          <w:szCs w:val="20"/>
        </w:rPr>
      </w:pPr>
      <w:r w:rsidRPr="00705CD5">
        <w:rPr>
          <w:rFonts w:ascii="Verdana" w:hAnsi="Verdana"/>
          <w:sz w:val="20"/>
          <w:szCs w:val="20"/>
        </w:rPr>
        <w:t>- dla wykonawców krajowych 42 1020 5226 0000 6102 0416 7169,</w:t>
      </w:r>
    </w:p>
    <w:p w:rsidR="00D008D3" w:rsidRPr="00705CD5" w:rsidRDefault="00D008D3" w:rsidP="004C56F6">
      <w:pPr>
        <w:tabs>
          <w:tab w:val="left" w:pos="426"/>
        </w:tabs>
        <w:ind w:left="426"/>
        <w:jc w:val="both"/>
        <w:rPr>
          <w:rFonts w:ascii="Verdana" w:hAnsi="Verdana"/>
          <w:sz w:val="20"/>
          <w:szCs w:val="20"/>
        </w:rPr>
      </w:pPr>
      <w:r w:rsidRPr="00705CD5">
        <w:rPr>
          <w:rFonts w:ascii="Verdana" w:hAnsi="Verdana"/>
          <w:sz w:val="20"/>
          <w:szCs w:val="20"/>
        </w:rPr>
        <w:t>- dla wykonawców zagranicznych PL 42 1020 5226 0000 6102 0416 7169 BPKOPLPW,</w:t>
      </w:r>
    </w:p>
    <w:p w:rsidR="00D008D3" w:rsidRPr="0011035A" w:rsidRDefault="00D008D3" w:rsidP="004C56F6">
      <w:pPr>
        <w:jc w:val="both"/>
        <w:rPr>
          <w:rFonts w:ascii="Verdana" w:eastAsia="Arial Unicode MS" w:hAnsi="Verdana" w:cs="Arial Unicode MS"/>
          <w:b/>
          <w:sz w:val="20"/>
          <w:szCs w:val="20"/>
        </w:rPr>
      </w:pPr>
      <w:r w:rsidRPr="00705CD5">
        <w:rPr>
          <w:rFonts w:ascii="Verdana" w:eastAsia="Arial Unicode MS" w:hAnsi="Verdana" w:cs="Arial Unicode MS"/>
          <w:sz w:val="20"/>
          <w:szCs w:val="20"/>
        </w:rPr>
        <w:t xml:space="preserve">z dopiskiem na przelewie: </w:t>
      </w:r>
      <w:r w:rsidRPr="001235A1">
        <w:rPr>
          <w:rFonts w:ascii="Verdana" w:eastAsia="Arial Unicode MS" w:hAnsi="Verdana" w:cs="Arial Unicode MS"/>
          <w:b/>
          <w:sz w:val="20"/>
          <w:szCs w:val="20"/>
        </w:rPr>
        <w:t xml:space="preserve">„Wadium w postępowaniu </w:t>
      </w:r>
      <w:r w:rsidRPr="001235A1">
        <w:rPr>
          <w:rFonts w:ascii="Verdana" w:hAnsi="Verdana" w:cs="Arial"/>
          <w:b/>
          <w:sz w:val="20"/>
          <w:szCs w:val="20"/>
        </w:rPr>
        <w:t xml:space="preserve">na </w:t>
      </w:r>
      <w:r w:rsidRPr="001235A1">
        <w:rPr>
          <w:rFonts w:ascii="Verdana" w:hAnsi="Verdana"/>
          <w:b/>
          <w:sz w:val="20"/>
          <w:szCs w:val="20"/>
        </w:rPr>
        <w:t>wykonywanie remontów</w:t>
      </w:r>
      <w:r w:rsidRPr="001235A1">
        <w:rPr>
          <w:rFonts w:ascii="Verdana" w:hAnsi="Verdana" w:cs="Tahoma"/>
          <w:b/>
          <w:sz w:val="20"/>
          <w:szCs w:val="20"/>
        </w:rPr>
        <w:t xml:space="preserve">  </w:t>
      </w:r>
      <w:r w:rsidRPr="001235A1">
        <w:rPr>
          <w:rFonts w:ascii="Verdana" w:hAnsi="Verdana"/>
          <w:b/>
          <w:sz w:val="20"/>
          <w:szCs w:val="20"/>
        </w:rPr>
        <w:t>nawierzchni kamiennych i betonowych chodników i dróg miejskich we Wrocławiu na terenie dzielnic</w:t>
      </w:r>
      <w:r w:rsidRPr="001235A1">
        <w:rPr>
          <w:rFonts w:ascii="Verdana" w:hAnsi="Verdana" w:cs="Arial"/>
          <w:b/>
          <w:sz w:val="20"/>
          <w:szCs w:val="20"/>
        </w:rPr>
        <w:t>: Zadanie 1 – Fabryczna, Zadanie 2 – Psie Pole, Zadanie 3 – Krzyki, Zadanie 4 – Stare Miasto i Śródmieście</w:t>
      </w:r>
      <w:r w:rsidRPr="001235A1">
        <w:rPr>
          <w:rFonts w:ascii="Verdana" w:eastAsia="Arial Unicode MS" w:hAnsi="Verdana" w:cs="Arial Unicode MS"/>
          <w:b/>
          <w:sz w:val="20"/>
          <w:szCs w:val="20"/>
        </w:rPr>
        <w:t>”.</w:t>
      </w:r>
      <w:r w:rsidRPr="0011035A">
        <w:rPr>
          <w:rFonts w:ascii="Verdana" w:eastAsia="Arial Unicode MS" w:hAnsi="Verdana" w:cs="Arial Unicode MS"/>
          <w:b/>
          <w:sz w:val="20"/>
          <w:szCs w:val="20"/>
        </w:rPr>
        <w:t xml:space="preserve"> </w:t>
      </w:r>
    </w:p>
    <w:p w:rsidR="00D008D3" w:rsidRPr="00705CD5" w:rsidRDefault="00D008D3" w:rsidP="004C56F6">
      <w:pPr>
        <w:tabs>
          <w:tab w:val="left" w:pos="426"/>
        </w:tabs>
        <w:jc w:val="both"/>
        <w:rPr>
          <w:rFonts w:ascii="Verdana" w:hAnsi="Verdana"/>
          <w:b/>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Skuteczne wniesienie wadium w pieniądzu następuje z chwilą uznania środków pieniężnych na rachunku bankowym Zamawiającego, o którym mowa w rozdz. VII. 3 niniejszej SIWZ, przed upływem terminu składania ofert (tj. przed upływem dnia i godziny wyznaczonej jako ostateczny termin składania ofert).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5. Zamawiający zaleca, aby w przypadku wniesienia wadium w formie: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pieniężnej – dokument potwierdzający dokonanie przelewu wadium został załączony do oferty;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innej niż pieniądz – oryginał dokumentu został złożony w oddzielnej kopercie, a jego kopia w ofercie.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6. Z treści gwarancji/poręczenia winno wynikać bezwarunkowe, na każde pisemne żądanie zgłoszone przez Zamawiającego w terminie związania ofertą, zobowiązanie Gwaranta do wypłaty Zamawiającemu pełnej kwoty wadium w okolicznościach określonych w art. 46 ust. 4a i 5 ustawy PZP.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7. Oferta wykonawcy, który nie wniesie wadium lub wniesie w sposób nieprawidłowy zostanie odrzucona.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8. Okoliczności i zasady zwrotu wadium, jego </w:t>
      </w:r>
      <w:r>
        <w:rPr>
          <w:rFonts w:ascii="Verdana" w:eastAsia="Arial Unicode MS" w:hAnsi="Verdana" w:cs="Arial Unicode MS"/>
          <w:sz w:val="20"/>
          <w:szCs w:val="20"/>
        </w:rPr>
        <w:t xml:space="preserve">zatrzymania </w:t>
      </w:r>
      <w:r w:rsidRPr="00705CD5">
        <w:rPr>
          <w:rFonts w:ascii="Verdana" w:eastAsia="Arial Unicode MS" w:hAnsi="Verdana" w:cs="Arial Unicode MS"/>
          <w:sz w:val="20"/>
          <w:szCs w:val="20"/>
        </w:rPr>
        <w:t xml:space="preserve">oraz zasady jego zaliczenia na poczet zabezpieczenia należytego wykonania umowy określa ustawa PZP. </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VIII.  Termin związania ofertą.  </w:t>
      </w:r>
    </w:p>
    <w:p w:rsidR="00D008D3" w:rsidRPr="00705CD5" w:rsidRDefault="00D008D3" w:rsidP="05DF2919">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Wykonawca będzie związany ofertą przez okres 30 dni. Bieg terminu związania ofertą rozpoczyna się wraz z upływem terminu składania ofert. (art. 85 ust. 5 ustawy PZP).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2. 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Odmowa wyrażenia zgody na przedłużenie terminu związania ofertą nie powoduje utraty wadium. </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D008D3"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 </w:t>
      </w: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IX.  Opis sposobu przygotowywania ofert.  </w:t>
      </w:r>
    </w:p>
    <w:p w:rsidR="00D008D3" w:rsidRPr="00705CD5" w:rsidRDefault="00D008D3" w:rsidP="00F921A5">
      <w:pPr>
        <w:jc w:val="both"/>
        <w:rPr>
          <w:rFonts w:ascii="Verdana" w:eastAsia="Arial Unicode MS" w:hAnsi="Verdana" w:cs="Arial Unicode MS"/>
          <w:b/>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 Oferta musi zawierać następujące oświadczenia i dokumenty:  </w:t>
      </w:r>
    </w:p>
    <w:p w:rsidR="00D008D3" w:rsidRPr="00705CD5" w:rsidRDefault="00D008D3" w:rsidP="001839EF">
      <w:pPr>
        <w:numPr>
          <w:ilvl w:val="0"/>
          <w:numId w:val="17"/>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wypełniony formularz ofertowy sporządzony z wykorzystaniem wzoru stanowiącego Załącznik  do SIWZ, </w:t>
      </w:r>
    </w:p>
    <w:p w:rsidR="00D008D3" w:rsidRPr="00705CD5" w:rsidRDefault="00D008D3" w:rsidP="001839EF">
      <w:pPr>
        <w:numPr>
          <w:ilvl w:val="0"/>
          <w:numId w:val="17"/>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pełnomocnictwo </w:t>
      </w:r>
      <w:r w:rsidRPr="00705CD5">
        <w:rPr>
          <w:rFonts w:ascii="Verdana" w:hAnsi="Verdana" w:cs="Arial"/>
          <w:sz w:val="20"/>
          <w:szCs w:val="20"/>
        </w:rPr>
        <w:t>(w przypadku podmiotów występujących wspólnie)</w:t>
      </w:r>
    </w:p>
    <w:p w:rsidR="00D008D3" w:rsidRDefault="00D008D3" w:rsidP="001839EF">
      <w:pPr>
        <w:numPr>
          <w:ilvl w:val="0"/>
          <w:numId w:val="17"/>
        </w:numPr>
        <w:jc w:val="both"/>
        <w:rPr>
          <w:rFonts w:ascii="Verdana" w:eastAsia="Arial Unicode MS" w:hAnsi="Verdana" w:cs="Arial Unicode MS"/>
          <w:sz w:val="20"/>
          <w:szCs w:val="20"/>
        </w:rPr>
      </w:pPr>
      <w:r>
        <w:rPr>
          <w:rFonts w:ascii="Verdana" w:eastAsia="Arial Unicode MS" w:hAnsi="Verdana" w:cs="Arial Unicode MS"/>
          <w:sz w:val="20"/>
          <w:szCs w:val="20"/>
        </w:rPr>
        <w:t>kosztorysy ofertowe</w:t>
      </w:r>
      <w:r w:rsidRPr="00705CD5">
        <w:rPr>
          <w:rFonts w:ascii="Verdana" w:eastAsia="Arial Unicode MS" w:hAnsi="Verdana" w:cs="Arial Unicode MS"/>
          <w:sz w:val="20"/>
          <w:szCs w:val="20"/>
        </w:rPr>
        <w:t xml:space="preserve">; </w:t>
      </w:r>
    </w:p>
    <w:p w:rsidR="00D008D3" w:rsidRPr="00705CD5" w:rsidRDefault="00D008D3" w:rsidP="001839EF">
      <w:pPr>
        <w:numPr>
          <w:ilvl w:val="0"/>
          <w:numId w:val="17"/>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oświadczenie własne wykonawcy;</w:t>
      </w:r>
    </w:p>
    <w:p w:rsidR="00D008D3" w:rsidRPr="00705CD5" w:rsidRDefault="00D008D3" w:rsidP="001839EF">
      <w:pPr>
        <w:numPr>
          <w:ilvl w:val="0"/>
          <w:numId w:val="17"/>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pisemne zobowiązanie (jeżeli wykonawca korzysta z zasobów innego podmiotu);</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2. Oferta musi być napisana w języku polskim, na maszynie do pisania, komputerze lub inną trwałą i czytelną techniką oraz podpisana przez osobę(y) upoważnioną do reprezentowania Wykonawcy na zewnątrz</w:t>
      </w:r>
      <w:r>
        <w:rPr>
          <w:rFonts w:ascii="Verdana" w:eastAsia="Arial Unicode MS" w:hAnsi="Verdana" w:cs="Arial Unicode MS"/>
          <w:sz w:val="20"/>
          <w:szCs w:val="20"/>
        </w:rPr>
        <w:t xml:space="preserve">. </w:t>
      </w:r>
      <w:r w:rsidRPr="00705CD5">
        <w:rPr>
          <w:rFonts w:ascii="Verdana" w:eastAsia="Arial Unicode MS" w:hAnsi="Verdana" w:cs="Arial Unicode MS"/>
          <w:sz w:val="20"/>
          <w:szCs w:val="20"/>
        </w:rPr>
        <w:t xml:space="preserve">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3. W przypadku podpisania oferty oraz poświadczenia za zgodność z oryginałem kopii dokumentów przez osobę niewymienioną w dokumencie rejestracyjnym (ewidencyjnym) Wykonawcy, należy do oferty dołączyć stosowne pełnomocnictwo w oryginale lub kopii poświadczonej notarialnie.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4. Dokumenty sporządzone w języku obcym są składane wraz z tłumaczeniem na język polski.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5. Wykonawca ma prawo złożyć tylko jedną ofertę, zawierającą jedną, jednoznacznie opisaną propozycję. Złożenie większej liczby ofert spowoduje odrzucenie wszystkich ofert złożonych przez danego Wykonawcę.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6. Treść złożonej oferty musi odpowiadać treści SIWZ.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7. Wykonawca poniesie wszelkie koszty związane z przygotowaniem i złożeniem oferty.  </w:t>
      </w:r>
    </w:p>
    <w:p w:rsidR="00D008D3" w:rsidRPr="00705CD5" w:rsidRDefault="00D008D3" w:rsidP="00F921A5">
      <w:pPr>
        <w:jc w:val="both"/>
        <w:rPr>
          <w:rFonts w:ascii="Verdana" w:eastAsia="Arial Unicode MS" w:hAnsi="Verdana" w:cs="Arial Unicode MS"/>
          <w:sz w:val="20"/>
          <w:szCs w:val="20"/>
        </w:rPr>
      </w:pPr>
    </w:p>
    <w:p w:rsidR="00D008D3"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8. Zaleca się, aby każda zapisana strona oferty była ponumerowana kolejnymi numerami, a cała oferta wraz z załącznikami była w trwały sposób ze sobą połączona (np. zbindowana, zszyta uniemożliwiają</w:t>
      </w:r>
      <w:r>
        <w:rPr>
          <w:rFonts w:ascii="Verdana" w:eastAsia="Arial Unicode MS" w:hAnsi="Verdana" w:cs="Arial Unicode MS"/>
          <w:sz w:val="20"/>
          <w:szCs w:val="20"/>
        </w:rPr>
        <w:t>c jej samoistną dekompletację).</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9. Poprawki lub zmiany (również przy użyciu korektora) w ofercie, powinny być parafowane własnoręcznie przez osobę podpisującą ofertę. </w:t>
      </w:r>
    </w:p>
    <w:p w:rsidR="00D008D3" w:rsidRPr="00705CD5" w:rsidRDefault="00D008D3" w:rsidP="00F921A5">
      <w:pPr>
        <w:jc w:val="both"/>
        <w:rPr>
          <w:rFonts w:ascii="Verdana" w:eastAsia="Arial Unicode MS" w:hAnsi="Verdana" w:cs="Arial Unicode MS"/>
          <w:sz w:val="20"/>
          <w:szCs w:val="20"/>
        </w:rPr>
      </w:pPr>
    </w:p>
    <w:p w:rsidR="00D008D3" w:rsidRPr="00B14AEF" w:rsidRDefault="00D008D3" w:rsidP="004C56F6">
      <w:pPr>
        <w:jc w:val="both"/>
        <w:rPr>
          <w:rFonts w:ascii="Verdana" w:eastAsia="Arial Unicode MS" w:hAnsi="Verdana" w:cs="Arial Unicode MS"/>
          <w:b/>
          <w:sz w:val="20"/>
          <w:szCs w:val="20"/>
        </w:rPr>
      </w:pPr>
      <w:r w:rsidRPr="00705CD5">
        <w:rPr>
          <w:rFonts w:ascii="Verdana" w:eastAsia="Arial Unicode MS" w:hAnsi="Verdana" w:cs="Arial Unicode MS"/>
          <w:sz w:val="20"/>
          <w:szCs w:val="20"/>
        </w:rPr>
        <w:t>10. Ofertę należy złożyć w zamkniętej kopercie, w siedzibie Zamawiającego i oznakować w następujący sposób:</w:t>
      </w:r>
      <w:r>
        <w:rPr>
          <w:rFonts w:ascii="Verdana" w:eastAsia="Arial Unicode MS" w:hAnsi="Verdana" w:cs="Arial Unicode MS"/>
          <w:sz w:val="20"/>
          <w:szCs w:val="20"/>
        </w:rPr>
        <w:t xml:space="preserve"> </w:t>
      </w:r>
      <w:r w:rsidRPr="001235A1">
        <w:rPr>
          <w:rFonts w:ascii="Verdana" w:eastAsia="Arial Unicode MS" w:hAnsi="Verdana" w:cs="Arial Unicode MS"/>
          <w:b/>
          <w:sz w:val="20"/>
          <w:szCs w:val="20"/>
        </w:rPr>
        <w:t xml:space="preserve">„Wadium w postępowaniu </w:t>
      </w:r>
      <w:r w:rsidRPr="001235A1">
        <w:rPr>
          <w:rFonts w:ascii="Verdana" w:hAnsi="Verdana" w:cs="Arial"/>
          <w:b/>
          <w:sz w:val="20"/>
          <w:szCs w:val="20"/>
        </w:rPr>
        <w:t xml:space="preserve">na </w:t>
      </w:r>
      <w:r w:rsidRPr="001235A1">
        <w:rPr>
          <w:rFonts w:ascii="Verdana" w:hAnsi="Verdana"/>
          <w:b/>
          <w:sz w:val="20"/>
          <w:szCs w:val="20"/>
        </w:rPr>
        <w:t>wykonywanie remontów</w:t>
      </w:r>
      <w:r w:rsidRPr="001235A1">
        <w:rPr>
          <w:rFonts w:ascii="Verdana" w:hAnsi="Verdana" w:cs="Tahoma"/>
          <w:b/>
          <w:sz w:val="20"/>
          <w:szCs w:val="20"/>
        </w:rPr>
        <w:t xml:space="preserve">  </w:t>
      </w:r>
      <w:r w:rsidRPr="001235A1">
        <w:rPr>
          <w:rFonts w:ascii="Verdana" w:hAnsi="Verdana"/>
          <w:b/>
          <w:sz w:val="20"/>
          <w:szCs w:val="20"/>
        </w:rPr>
        <w:t>nawierzchni kamiennych i betonowych chodników i dróg miejskich we Wrocławiu na terenie dzielnic</w:t>
      </w:r>
      <w:r w:rsidRPr="001235A1">
        <w:rPr>
          <w:rFonts w:ascii="Verdana" w:hAnsi="Verdana" w:cs="Arial"/>
          <w:b/>
          <w:sz w:val="20"/>
          <w:szCs w:val="20"/>
        </w:rPr>
        <w:t>: Zadanie 1 – Fabryczna, Zadanie 2 – Psie Pole, Zadanie 3 – Krzyki, Zadanie 4 – Stare Miasto i Śródmieście</w:t>
      </w:r>
      <w:r>
        <w:rPr>
          <w:rFonts w:ascii="Verdana" w:eastAsia="Arial Unicode MS" w:hAnsi="Verdana" w:cs="Arial Unicode MS"/>
          <w:b/>
          <w:sz w:val="20"/>
          <w:szCs w:val="20"/>
        </w:rPr>
        <w:t>”</w:t>
      </w:r>
      <w:r w:rsidRPr="00B14AEF">
        <w:rPr>
          <w:rFonts w:ascii="Verdana" w:eastAsia="Arial Unicode MS" w:hAnsi="Verdana" w:cs="Arial Unicode MS"/>
          <w:b/>
          <w:sz w:val="20"/>
          <w:szCs w:val="20"/>
        </w:rPr>
        <w:t>.</w:t>
      </w:r>
      <w:r w:rsidRPr="00705CD5">
        <w:rPr>
          <w:rFonts w:ascii="Verdana" w:eastAsia="Arial Unicode MS" w:hAnsi="Verdana" w:cs="Arial Unicode MS"/>
          <w:sz w:val="20"/>
          <w:szCs w:val="20"/>
        </w:rPr>
        <w:t xml:space="preserve"> </w:t>
      </w:r>
      <w:r>
        <w:rPr>
          <w:rFonts w:ascii="Verdana" w:eastAsia="Arial Unicode MS" w:hAnsi="Verdana" w:cs="Arial Unicode MS"/>
          <w:sz w:val="20"/>
          <w:szCs w:val="20"/>
        </w:rPr>
        <w:t xml:space="preserve"> </w:t>
      </w:r>
      <w:r w:rsidRPr="00705CD5">
        <w:rPr>
          <w:rFonts w:ascii="Verdana" w:eastAsia="Arial Unicode MS" w:hAnsi="Verdana" w:cs="Arial Unicode MS"/>
          <w:sz w:val="20"/>
          <w:szCs w:val="20"/>
        </w:rPr>
        <w:t xml:space="preserve">Otworzyć na jawnym otwarciu ofert  i opatrzyć nazwą i dokładnym adresem Wykonawcy.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11. 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2003 r. Nr 153, poz. 1503 z późn. zm.), jeśli Wykonawca w terminie składania ofert zastrzegł, że nie mogą one być udostępniane i jednocześnie wykazał, iż zastrzeżone informacje stanowią tajemnicę przedsiębiorstwa.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12. 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13. Zastrzeżenie informacji, które nie stanowią tajemnicy przedsiębiorstwa w rozumieniu ustawy o zwalczaniu nieuczciwej konkurencji będzie traktowane, jako bezskuteczne i skutkować będzie zgodnie z uchwałą SN z 20 października 2005 (sygn. III CZP 74/05) ich odtajnieniem.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14. 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15. 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16. Wykonawca ma prawo przed upływem terminu składania ofert wycofać się z postępowania poprzez złożenie pisemnego powiadomienia, według tych samych zasad jak wprowadzanie zmian i poprawek z napisem na kopercie „WYCOFANIE”. Koperty ofert wycofywanych nie będą otwierane.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17. Oferta, której treść nie będzie odpowiadać treści SIWZ, z zastrzeżeniem art. 87 ust. 2 pkt 3 ustawy PZP zostanie odrzucona (art. 89 ust. 1 pkt 2 ustawy PZP). Wszelkie niejasności i obiekcje dotyczące treści zapisów w SIWZ należy wyjaśnić z Zamawiającym przed terminem składania ofert w trybie przewidzianym w rozdziale VI niniejszej SIWZ. Przepisy ustawy PZP nie przewidują negocjacji warunków udzielenia zamówienia, w tym zapisów projektu umowy, po terminie otwarcia ofert.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X.  Miejsce i termin składania i otwarcia ofert.  </w:t>
      </w:r>
    </w:p>
    <w:p w:rsidR="00D008D3" w:rsidRPr="00705CD5" w:rsidRDefault="00D008D3" w:rsidP="00F921A5">
      <w:pPr>
        <w:jc w:val="both"/>
        <w:rPr>
          <w:rFonts w:ascii="Verdana" w:eastAsia="Arial Unicode MS" w:hAnsi="Verdana" w:cs="Arial Unicode MS"/>
          <w:b/>
          <w:sz w:val="20"/>
          <w:szCs w:val="20"/>
        </w:rPr>
      </w:pPr>
    </w:p>
    <w:p w:rsidR="00D008D3" w:rsidRPr="008110D7" w:rsidRDefault="00D008D3" w:rsidP="003F23CA">
      <w:pPr>
        <w:jc w:val="both"/>
        <w:rPr>
          <w:rFonts w:ascii="Verdana" w:eastAsia="Arial Unicode MS" w:hAnsi="Verdana" w:cs="Arial Unicode MS"/>
          <w:color w:val="FF0000"/>
          <w:sz w:val="20"/>
          <w:szCs w:val="20"/>
        </w:rPr>
      </w:pPr>
      <w:r w:rsidRPr="00705CD5">
        <w:rPr>
          <w:rFonts w:ascii="Verdana" w:eastAsia="Arial Unicode MS" w:hAnsi="Verdana" w:cs="Arial Unicode MS"/>
          <w:sz w:val="20"/>
          <w:szCs w:val="20"/>
        </w:rPr>
        <w:t xml:space="preserve">1. Ofertę należy złożyć w siedzibie Zamawiającego, ul. Długa 49, 53-633 Wrocław, bud. B, pok. nr 1 (Biuro Obsługi Interesanta),  </w:t>
      </w:r>
      <w:r w:rsidRPr="008110D7">
        <w:rPr>
          <w:rFonts w:ascii="Verdana" w:eastAsia="Arial Unicode MS" w:hAnsi="Verdana" w:cs="Arial Unicode MS"/>
          <w:sz w:val="20"/>
          <w:szCs w:val="20"/>
        </w:rPr>
        <w:t xml:space="preserve">–  </w:t>
      </w:r>
      <w:r w:rsidRPr="008110D7">
        <w:rPr>
          <w:rFonts w:ascii="Verdana" w:eastAsia="Arial Unicode MS" w:hAnsi="Verdana" w:cs="Arial Unicode MS"/>
          <w:b/>
          <w:sz w:val="20"/>
          <w:szCs w:val="20"/>
        </w:rPr>
        <w:t>do dnia 31.01.2017r., do godziny 10:30</w:t>
      </w:r>
      <w:r w:rsidRPr="008110D7">
        <w:rPr>
          <w:rFonts w:ascii="Verdana" w:eastAsia="Arial Unicode MS" w:hAnsi="Verdana" w:cs="Arial Unicode MS"/>
          <w:sz w:val="20"/>
          <w:szCs w:val="20"/>
        </w:rPr>
        <w:t xml:space="preserve"> i zaadresować zgodnie z opisem przedstawionym w rozdziale IX SIWZ.  </w:t>
      </w:r>
    </w:p>
    <w:p w:rsidR="00D008D3" w:rsidRPr="008110D7" w:rsidRDefault="00D008D3" w:rsidP="00F921A5">
      <w:pPr>
        <w:jc w:val="both"/>
        <w:rPr>
          <w:rFonts w:ascii="Verdana" w:eastAsia="Arial Unicode MS" w:hAnsi="Verdana" w:cs="Arial Unicode MS"/>
          <w:sz w:val="20"/>
          <w:szCs w:val="20"/>
        </w:rPr>
      </w:pPr>
    </w:p>
    <w:p w:rsidR="00D008D3" w:rsidRPr="008110D7" w:rsidRDefault="00D008D3" w:rsidP="00F921A5">
      <w:pPr>
        <w:jc w:val="both"/>
        <w:rPr>
          <w:rFonts w:ascii="Verdana" w:eastAsia="Arial Unicode MS" w:hAnsi="Verdana" w:cs="Arial Unicode MS"/>
          <w:sz w:val="20"/>
          <w:szCs w:val="20"/>
        </w:rPr>
      </w:pPr>
      <w:r w:rsidRPr="008110D7">
        <w:rPr>
          <w:rFonts w:ascii="Verdana" w:eastAsia="Arial Unicode MS" w:hAnsi="Verdana" w:cs="Arial Unicode MS"/>
          <w:sz w:val="20"/>
          <w:szCs w:val="20"/>
        </w:rPr>
        <w:t xml:space="preserve">2. Decydujące znaczenie dla oceny zachowania terminu składania ofert ma data i godzina wpływu oferty do Zamawiającego, a nie data jej wysłania przesyłką pocztową czy kurierską.  </w:t>
      </w:r>
    </w:p>
    <w:p w:rsidR="00D008D3" w:rsidRPr="008110D7" w:rsidRDefault="00D008D3" w:rsidP="00F921A5">
      <w:pPr>
        <w:jc w:val="both"/>
        <w:rPr>
          <w:rFonts w:ascii="Verdana" w:eastAsia="Arial Unicode MS" w:hAnsi="Verdana" w:cs="Arial Unicode MS"/>
          <w:sz w:val="20"/>
          <w:szCs w:val="20"/>
        </w:rPr>
      </w:pPr>
    </w:p>
    <w:p w:rsidR="00D008D3" w:rsidRPr="008110D7" w:rsidRDefault="00D008D3" w:rsidP="00F921A5">
      <w:pPr>
        <w:jc w:val="both"/>
        <w:rPr>
          <w:rFonts w:ascii="Verdana" w:eastAsia="Arial Unicode MS" w:hAnsi="Verdana" w:cs="Arial Unicode MS"/>
          <w:sz w:val="20"/>
          <w:szCs w:val="20"/>
        </w:rPr>
      </w:pPr>
      <w:r w:rsidRPr="008110D7">
        <w:rPr>
          <w:rFonts w:ascii="Verdana" w:eastAsia="Arial Unicode MS" w:hAnsi="Verdana" w:cs="Arial Unicode MS"/>
          <w:sz w:val="20"/>
          <w:szCs w:val="20"/>
        </w:rPr>
        <w:t xml:space="preserve">3. Oferta złożona po terminie wskazanym w rozdz. XI. 1 niniejszej SIWZ zostanie niezwłocznie zwrócona wykonawcy stosownie do art. 84 ust. 2 ustawy PZP. </w:t>
      </w:r>
    </w:p>
    <w:p w:rsidR="00D008D3" w:rsidRPr="008110D7" w:rsidRDefault="00D008D3" w:rsidP="00F921A5">
      <w:pPr>
        <w:jc w:val="both"/>
        <w:rPr>
          <w:rFonts w:ascii="Verdana" w:eastAsia="Arial Unicode MS" w:hAnsi="Verdana" w:cs="Arial Unicode MS"/>
          <w:sz w:val="20"/>
          <w:szCs w:val="20"/>
        </w:rPr>
      </w:pPr>
    </w:p>
    <w:p w:rsidR="00D008D3" w:rsidRPr="008110D7" w:rsidRDefault="00D008D3" w:rsidP="00F921A5">
      <w:pPr>
        <w:jc w:val="both"/>
        <w:rPr>
          <w:rFonts w:ascii="Verdana" w:eastAsia="Arial Unicode MS" w:hAnsi="Verdana" w:cs="Arial Unicode MS"/>
          <w:b/>
          <w:sz w:val="20"/>
          <w:szCs w:val="20"/>
        </w:rPr>
      </w:pPr>
      <w:r w:rsidRPr="008110D7">
        <w:rPr>
          <w:rFonts w:ascii="Verdana" w:eastAsia="Arial Unicode MS" w:hAnsi="Verdana" w:cs="Arial Unicode MS"/>
          <w:sz w:val="20"/>
          <w:szCs w:val="20"/>
        </w:rPr>
        <w:t xml:space="preserve">4. Otwarcie ofert nastąpi w siedzibie Zamawiającego – sala konferencyjna, bud. B, </w:t>
      </w:r>
      <w:r w:rsidRPr="008110D7">
        <w:rPr>
          <w:rFonts w:ascii="Verdana" w:eastAsia="Arial Unicode MS" w:hAnsi="Verdana" w:cs="Arial Unicode MS"/>
          <w:b/>
          <w:sz w:val="20"/>
          <w:szCs w:val="20"/>
        </w:rPr>
        <w:t>w dniu 31.01.2017r., o godzinie 11:00.</w:t>
      </w:r>
    </w:p>
    <w:p w:rsidR="00D008D3" w:rsidRPr="008110D7"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8110D7">
        <w:rPr>
          <w:rFonts w:ascii="Verdana" w:eastAsia="Arial Unicode MS" w:hAnsi="Verdana" w:cs="Arial Unicode MS"/>
          <w:sz w:val="20"/>
          <w:szCs w:val="20"/>
        </w:rPr>
        <w:t>5. Otwarcie ofert jest jawne.</w:t>
      </w:r>
      <w:r w:rsidRPr="00705CD5">
        <w:rPr>
          <w:rFonts w:ascii="Verdana" w:eastAsia="Arial Unicode MS" w:hAnsi="Verdana" w:cs="Arial Unicode MS"/>
          <w:sz w:val="20"/>
          <w:szCs w:val="20"/>
        </w:rPr>
        <w:t xml:space="preserve">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6. Podczas otwarcia ofert Zamawiający odczyta informacje, o których mowa w art. 86 ust. 4 ustawy PZP.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7. Niezwłocznie po otwarciu ofert zamawiający zamieści na stronie www.zdium.wroc.pl informacje dotyczące: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a) kwoty, jaką zamierza przeznaczyć na sfinansowanie zamówienia;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b) firm oraz adresów wykonawców, którzy złożyli oferty w terminie; </w:t>
      </w:r>
    </w:p>
    <w:p w:rsidR="00D008D3" w:rsidRPr="00705CD5" w:rsidRDefault="00D008D3" w:rsidP="05DF2919">
      <w:pPr>
        <w:ind w:left="708"/>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c) ceny, terminu wykonania zamówienia, okresu gwarancji i warunków płatności zawartych w ofertach.  </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p>
    <w:p w:rsidR="00D008D3" w:rsidRDefault="00D008D3" w:rsidP="00F921A5">
      <w:pPr>
        <w:jc w:val="both"/>
        <w:rPr>
          <w:rFonts w:ascii="Verdana" w:eastAsia="Arial Unicode MS" w:hAnsi="Verdana" w:cs="Arial Unicode MS"/>
          <w:b/>
          <w:bCs/>
          <w:sz w:val="20"/>
          <w:szCs w:val="20"/>
        </w:rPr>
      </w:pPr>
      <w:r w:rsidRPr="00705CD5">
        <w:rPr>
          <w:rFonts w:ascii="Verdana" w:eastAsia="Arial Unicode MS" w:hAnsi="Verdana" w:cs="Arial Unicode MS"/>
          <w:b/>
          <w:bCs/>
          <w:sz w:val="20"/>
          <w:szCs w:val="20"/>
        </w:rPr>
        <w:t xml:space="preserve">XI.  Opis sposobu obliczania ceny. </w:t>
      </w:r>
    </w:p>
    <w:p w:rsidR="00D008D3" w:rsidRDefault="00D008D3" w:rsidP="00F921A5">
      <w:pPr>
        <w:jc w:val="both"/>
        <w:rPr>
          <w:rFonts w:ascii="Verdana" w:eastAsia="Arial Unicode MS" w:hAnsi="Verdana" w:cs="Arial Unicode MS"/>
          <w:b/>
          <w:bCs/>
          <w:sz w:val="20"/>
          <w:szCs w:val="20"/>
        </w:rPr>
      </w:pPr>
    </w:p>
    <w:p w:rsidR="00D008D3" w:rsidRPr="00E840E3" w:rsidRDefault="00D008D3" w:rsidP="00674BB6">
      <w:pPr>
        <w:pStyle w:val="BodyText"/>
        <w:numPr>
          <w:ilvl w:val="0"/>
          <w:numId w:val="19"/>
        </w:numPr>
        <w:suppressAutoHyphens/>
        <w:rPr>
          <w:rFonts w:ascii="Verdana" w:hAnsi="Verdana" w:cs="Arial"/>
          <w:sz w:val="20"/>
        </w:rPr>
      </w:pPr>
      <w:r w:rsidRPr="00E840E3">
        <w:rPr>
          <w:rFonts w:ascii="Verdana" w:hAnsi="Verdana" w:cs="Arial"/>
          <w:sz w:val="20"/>
        </w:rPr>
        <w:t>Wykonawca poda w formularzu oferty cenę ofertową dla zadań, na które składana jest oferta. Cena ofertowa jest sumą:</w:t>
      </w:r>
    </w:p>
    <w:p w:rsidR="00D008D3" w:rsidRPr="00E840E3" w:rsidRDefault="00D008D3" w:rsidP="00674BB6">
      <w:pPr>
        <w:numPr>
          <w:ilvl w:val="0"/>
          <w:numId w:val="37"/>
        </w:numPr>
        <w:jc w:val="both"/>
        <w:rPr>
          <w:rFonts w:ascii="Verdana" w:hAnsi="Verdana" w:cs="Arial"/>
          <w:sz w:val="20"/>
          <w:szCs w:val="20"/>
        </w:rPr>
      </w:pPr>
      <w:r w:rsidRPr="00E840E3">
        <w:rPr>
          <w:rFonts w:ascii="Verdana" w:hAnsi="Verdana"/>
          <w:sz w:val="20"/>
          <w:szCs w:val="20"/>
        </w:rPr>
        <w:t xml:space="preserve">wartości robót określonej wg cen netto na podstawie kosztorysów ofertowych, </w:t>
      </w:r>
    </w:p>
    <w:p w:rsidR="00D008D3" w:rsidRPr="00E840E3" w:rsidRDefault="00D008D3" w:rsidP="00674BB6">
      <w:pPr>
        <w:numPr>
          <w:ilvl w:val="0"/>
          <w:numId w:val="37"/>
        </w:numPr>
        <w:jc w:val="both"/>
        <w:rPr>
          <w:rFonts w:ascii="Verdana" w:hAnsi="Verdana" w:cs="Arial"/>
          <w:sz w:val="20"/>
          <w:szCs w:val="20"/>
        </w:rPr>
      </w:pPr>
      <w:r w:rsidRPr="00E840E3">
        <w:rPr>
          <w:rFonts w:ascii="Verdana" w:hAnsi="Verdana"/>
          <w:sz w:val="20"/>
          <w:szCs w:val="20"/>
        </w:rPr>
        <w:t>kwoty przeznaczonej na roboty interwencyjne,</w:t>
      </w:r>
      <w:r w:rsidRPr="00E840E3">
        <w:rPr>
          <w:rFonts w:ascii="Verdana" w:hAnsi="Verdana" w:cs="Arial"/>
          <w:sz w:val="20"/>
          <w:szCs w:val="20"/>
        </w:rPr>
        <w:t xml:space="preserve"> </w:t>
      </w:r>
    </w:p>
    <w:p w:rsidR="00D008D3" w:rsidRPr="00E840E3" w:rsidRDefault="00D008D3" w:rsidP="00674BB6">
      <w:pPr>
        <w:numPr>
          <w:ilvl w:val="0"/>
          <w:numId w:val="37"/>
        </w:numPr>
        <w:suppressAutoHyphens/>
        <w:ind w:left="777" w:hanging="357"/>
        <w:jc w:val="both"/>
        <w:rPr>
          <w:rFonts w:ascii="Verdana" w:hAnsi="Verdana" w:cs="Arial"/>
          <w:sz w:val="20"/>
          <w:szCs w:val="20"/>
        </w:rPr>
      </w:pPr>
      <w:r w:rsidRPr="00E840E3">
        <w:rPr>
          <w:rFonts w:ascii="Verdana" w:hAnsi="Verdana" w:cs="Arial"/>
          <w:sz w:val="20"/>
          <w:szCs w:val="20"/>
        </w:rPr>
        <w:t>kwoty za opracowania projektów organizacji ruchu zastępczego wraz z wyniesieniem w terenie (5 000,00 zł dla zadania nr 1, 2 i 4 oraz 10 000,00zł dla zadania 3),</w:t>
      </w:r>
    </w:p>
    <w:p w:rsidR="00D008D3" w:rsidRDefault="00D008D3" w:rsidP="00E840E3">
      <w:pPr>
        <w:ind w:left="420"/>
        <w:jc w:val="both"/>
        <w:rPr>
          <w:rFonts w:ascii="Verdana" w:hAnsi="Verdana"/>
          <w:sz w:val="20"/>
          <w:szCs w:val="20"/>
        </w:rPr>
      </w:pPr>
      <w:r w:rsidRPr="00E840E3">
        <w:rPr>
          <w:rFonts w:ascii="Verdana" w:hAnsi="Verdana"/>
          <w:sz w:val="20"/>
          <w:szCs w:val="20"/>
        </w:rPr>
        <w:t>oraz wyliczonego należnego podatku VAT.</w:t>
      </w:r>
    </w:p>
    <w:p w:rsidR="00D008D3" w:rsidRPr="00E840E3" w:rsidRDefault="00D008D3" w:rsidP="00E840E3">
      <w:pPr>
        <w:ind w:left="420"/>
        <w:jc w:val="both"/>
        <w:rPr>
          <w:rFonts w:ascii="Verdana" w:hAnsi="Verdana" w:cs="Arial"/>
          <w:sz w:val="20"/>
          <w:szCs w:val="20"/>
        </w:rPr>
      </w:pPr>
    </w:p>
    <w:p w:rsidR="00D008D3" w:rsidRDefault="00D008D3" w:rsidP="00674BB6">
      <w:pPr>
        <w:pStyle w:val="BodyText"/>
        <w:numPr>
          <w:ilvl w:val="0"/>
          <w:numId w:val="19"/>
        </w:numPr>
        <w:suppressAutoHyphens/>
        <w:rPr>
          <w:rFonts w:ascii="Verdana" w:hAnsi="Verdana" w:cs="Arial"/>
          <w:sz w:val="20"/>
        </w:rPr>
      </w:pPr>
      <w:r w:rsidRPr="00E840E3">
        <w:rPr>
          <w:rFonts w:ascii="Verdana" w:hAnsi="Verdana" w:cs="Arial"/>
          <w:sz w:val="20"/>
        </w:rPr>
        <w:t xml:space="preserve">Ceny jednostkowe powinny uwzględniać wszelkie niezbędne składniki kalkulacyjne wymagane dla wykonania jednostkowego zadania, w tym R, M loco budowa, S, Kp, Z ewentualne koszty jednorazowe przerzutu sprzętu, utylizacji odpadów, koszty ubezpieczenia itp. Ceny jednostkowe określone przez wykonawcę zostaną ustalone na okres ważności umowy i nie będą podlegały zmianom. </w:t>
      </w:r>
    </w:p>
    <w:p w:rsidR="00D008D3" w:rsidRPr="00E840E3" w:rsidRDefault="00D008D3" w:rsidP="00E840E3">
      <w:pPr>
        <w:pStyle w:val="BodyText"/>
        <w:suppressAutoHyphens/>
        <w:rPr>
          <w:rFonts w:ascii="Verdana" w:hAnsi="Verdana" w:cs="Arial"/>
          <w:sz w:val="20"/>
        </w:rPr>
      </w:pPr>
    </w:p>
    <w:p w:rsidR="00D008D3" w:rsidRPr="00E840E3" w:rsidRDefault="00D008D3" w:rsidP="00674BB6">
      <w:pPr>
        <w:pStyle w:val="BodyText"/>
        <w:numPr>
          <w:ilvl w:val="0"/>
          <w:numId w:val="19"/>
        </w:numPr>
        <w:suppressAutoHyphens/>
        <w:rPr>
          <w:rFonts w:ascii="Verdana" w:hAnsi="Verdana" w:cs="Arial"/>
          <w:sz w:val="20"/>
        </w:rPr>
      </w:pPr>
      <w:r w:rsidRPr="00E840E3">
        <w:rPr>
          <w:rFonts w:ascii="Verdana" w:hAnsi="Verdana" w:cs="Arial"/>
          <w:sz w:val="20"/>
        </w:rPr>
        <w:t>Roboty interwencyjne oraz wyniesienie organizacji ruchu zastępczego będą rozliczane wg kalkulacji szczegółowych sporządzonych w oparciu o nakłady rzeczowe z dostępnych na rynku katalogów (np KNR lub KNNR)</w:t>
      </w:r>
      <w:r w:rsidRPr="00017C37">
        <w:rPr>
          <w:rFonts w:ascii="Arial" w:hAnsi="Arial"/>
          <w:sz w:val="22"/>
        </w:rPr>
        <w:t xml:space="preserve"> </w:t>
      </w:r>
      <w:r w:rsidRPr="00017C37">
        <w:rPr>
          <w:rFonts w:ascii="Verdana" w:hAnsi="Verdana"/>
          <w:sz w:val="20"/>
        </w:rPr>
        <w:t>lub w przypadku braku odpowiednich katalogów kalkulacji własnej,</w:t>
      </w:r>
      <w:r w:rsidRPr="00E840E3">
        <w:rPr>
          <w:rFonts w:ascii="Verdana" w:hAnsi="Verdana" w:cs="Arial"/>
          <w:sz w:val="20"/>
        </w:rPr>
        <w:t xml:space="preserve"> ceny materiałów loco budowa, ceny pracy sprzętu, stawkę roboczogodziny oraz wskaźniki narzutów KP (kosztów pośrednich) i Z (zysku) nie wyższe niż średnie publikowane przez Sekocenbud dla robót inżynieryjnych z kwartału realizacji robót. Ceny materiałów i wyrobów budowlanych, które nie będą ujęte w wydawnictwie Sekocenbud, będą rozliczane na podstawie faktycznie poniesionych kosztów udokumentowanych przez Wykonawcę fakturą zakupu. </w:t>
      </w:r>
      <w:r w:rsidRPr="00E840E3">
        <w:rPr>
          <w:rFonts w:ascii="Verdana" w:hAnsi="Verdana" w:cs="Arial"/>
          <w:bCs/>
          <w:sz w:val="20"/>
        </w:rPr>
        <w:t xml:space="preserve">Kalkulacje szczegółowe dotyczące </w:t>
      </w:r>
      <w:r w:rsidRPr="00E840E3">
        <w:rPr>
          <w:rFonts w:ascii="Verdana" w:hAnsi="Verdana" w:cs="Arial"/>
          <w:sz w:val="20"/>
        </w:rPr>
        <w:t xml:space="preserve">wyniesienia organizacji ruchu zastępczego </w:t>
      </w:r>
      <w:r w:rsidRPr="00E840E3">
        <w:rPr>
          <w:rFonts w:ascii="Verdana" w:hAnsi="Verdana" w:cs="Arial"/>
          <w:bCs/>
          <w:sz w:val="20"/>
        </w:rPr>
        <w:t xml:space="preserve">winny uwzględniać odzysk materiałów. Prace, o których mowa w poz.56 „Kosztorysów ofertowych”, w zakresie projektu organizacji ruchu zastępczego, wykonane na oddzielne zlecenie Zamawiającego (tylko jeśli zaistnieje taka konieczność), będą rozliczane ryczałtem po uprzednim ustaleniu ich wartości z Zamawiającym, przy czym łączny koszt wszystkich zleceń nie może przekroczyć kwoty </w:t>
      </w:r>
      <w:r w:rsidRPr="00E840E3">
        <w:rPr>
          <w:rFonts w:ascii="Verdana" w:hAnsi="Verdana" w:cs="Arial"/>
          <w:sz w:val="20"/>
        </w:rPr>
        <w:t>(5 000,00 zł dla zadania nr 1, 2 i 4 oraz 10 000,00 zł dla zadania 3)</w:t>
      </w:r>
      <w:r w:rsidRPr="00E840E3">
        <w:rPr>
          <w:rFonts w:ascii="Verdana" w:hAnsi="Verdana" w:cs="Arial"/>
          <w:bCs/>
          <w:sz w:val="20"/>
        </w:rPr>
        <w:t xml:space="preserve">. </w:t>
      </w:r>
    </w:p>
    <w:p w:rsidR="00D008D3" w:rsidRPr="00E840E3" w:rsidRDefault="00D008D3" w:rsidP="00E840E3">
      <w:pPr>
        <w:pStyle w:val="BodyText"/>
        <w:suppressAutoHyphens/>
        <w:rPr>
          <w:rFonts w:ascii="Verdana" w:hAnsi="Verdana" w:cs="Arial"/>
          <w:sz w:val="20"/>
        </w:rPr>
      </w:pPr>
    </w:p>
    <w:p w:rsidR="00D008D3" w:rsidRPr="00E840E3" w:rsidRDefault="00D008D3" w:rsidP="00E840E3">
      <w:pPr>
        <w:pStyle w:val="BodyText"/>
        <w:numPr>
          <w:ilvl w:val="0"/>
          <w:numId w:val="19"/>
        </w:numPr>
        <w:suppressAutoHyphens/>
        <w:rPr>
          <w:rFonts w:ascii="Verdana" w:hAnsi="Verdana" w:cs="Arial"/>
          <w:sz w:val="20"/>
        </w:rPr>
      </w:pPr>
      <w:r w:rsidRPr="00E840E3">
        <w:rPr>
          <w:rFonts w:ascii="Verdana" w:hAnsi="Verdana" w:cs="Arial"/>
          <w:sz w:val="20"/>
        </w:rPr>
        <w:t>Wykonawca będący płatnikiem podatku VAT powinien wyliczyć należny podatek w wysokości 23% dla całości zadania (zgodnie z ustawą z 11 marca 2004 r. o podatku od towarów i usług – Dz. U. z 2011r. Nr 177, poz. 1054 ze zm.).</w:t>
      </w:r>
    </w:p>
    <w:p w:rsidR="00D008D3" w:rsidRPr="00E840E3" w:rsidRDefault="00D008D3" w:rsidP="00E840E3">
      <w:pPr>
        <w:pStyle w:val="BodyText"/>
        <w:tabs>
          <w:tab w:val="num" w:pos="360"/>
        </w:tabs>
        <w:jc w:val="left"/>
        <w:rPr>
          <w:rFonts w:ascii="Verdana" w:hAnsi="Verdana" w:cs="Arial"/>
          <w:sz w:val="20"/>
        </w:rPr>
      </w:pPr>
    </w:p>
    <w:p w:rsidR="00D008D3" w:rsidRPr="00E840E3" w:rsidRDefault="00D008D3" w:rsidP="006A7584">
      <w:pPr>
        <w:pStyle w:val="BodyText"/>
        <w:tabs>
          <w:tab w:val="num" w:pos="360"/>
        </w:tabs>
        <w:ind w:left="360" w:hanging="360"/>
        <w:rPr>
          <w:rFonts w:ascii="Verdana" w:hAnsi="Verdana" w:cs="Arial"/>
          <w:sz w:val="20"/>
        </w:rPr>
      </w:pPr>
      <w:r w:rsidRPr="00E840E3">
        <w:rPr>
          <w:rFonts w:ascii="Verdana" w:hAnsi="Verdana"/>
          <w:sz w:val="20"/>
        </w:rPr>
        <w:t xml:space="preserve">5. </w:t>
      </w:r>
      <w:r>
        <w:rPr>
          <w:rFonts w:ascii="Verdana" w:hAnsi="Verdana"/>
          <w:sz w:val="20"/>
        </w:rPr>
        <w:t xml:space="preserve"> </w:t>
      </w:r>
      <w:r w:rsidRPr="00E840E3">
        <w:rPr>
          <w:rFonts w:ascii="Verdana" w:hAnsi="Verdana" w:cs="Arial"/>
          <w:sz w:val="20"/>
        </w:rPr>
        <w:t>Kwoty przeznaczonej na roboty interwencyjne oraz kwoty (5 000,00 zł dla zadania 1,2,4 oraz 10 000,00 zł dla zadania 3) za „Opracowanie projektów organizacji ruchu zastępczego wraz z wyniesieniem w terenie”, ujętej w „Kosztorys ofertowy A, B, C, D” Wykonawca nie może uważać za część swego wynagrodzenia, chyba że zaistnieje konieczność usuwania zagrożeń bezpieczeństwa ruchu drogowego w obrębie pasa drogowego lub konieczność wykonania projektów organizacji ruchu, na oddzielne zlecenia Zamawiającego.</w:t>
      </w:r>
    </w:p>
    <w:p w:rsidR="00D008D3" w:rsidRPr="00E840E3" w:rsidRDefault="00D008D3" w:rsidP="00984265">
      <w:pPr>
        <w:pStyle w:val="BodyText"/>
        <w:ind w:left="426"/>
        <w:rPr>
          <w:rFonts w:ascii="Verdana" w:hAnsi="Verdana" w:cs="Arial"/>
          <w:sz w:val="20"/>
        </w:rPr>
      </w:pPr>
    </w:p>
    <w:p w:rsidR="00D008D3" w:rsidRPr="00E840E3" w:rsidRDefault="00D008D3" w:rsidP="00F0605B">
      <w:pPr>
        <w:pStyle w:val="BodyText"/>
        <w:numPr>
          <w:ilvl w:val="1"/>
          <w:numId w:val="38"/>
        </w:numPr>
        <w:tabs>
          <w:tab w:val="clear" w:pos="1440"/>
          <w:tab w:val="num" w:pos="360"/>
        </w:tabs>
        <w:ind w:left="360"/>
        <w:rPr>
          <w:rFonts w:ascii="Verdana" w:eastAsia="Arial Unicode MS" w:hAnsi="Verdana" w:cs="Arial Unicode MS"/>
          <w:sz w:val="20"/>
        </w:rPr>
      </w:pPr>
      <w:r w:rsidRPr="00E840E3">
        <w:rPr>
          <w:rFonts w:ascii="Verdana" w:eastAsia="Arial Unicode MS" w:hAnsi="Verdana" w:cs="Arial Unicode MS"/>
          <w:sz w:val="20"/>
        </w:rPr>
        <w:t xml:space="preserve">Ceny muszą być: podane i wyliczone w zaokrągleniu do dwóch miejsc po przecinku                 (Zamawiający nie określa zasady zaokrąglania). </w:t>
      </w:r>
    </w:p>
    <w:p w:rsidR="00D008D3" w:rsidRPr="00E840E3" w:rsidRDefault="00D008D3" w:rsidP="00F0605B">
      <w:pPr>
        <w:pStyle w:val="BodyText"/>
        <w:rPr>
          <w:rFonts w:ascii="Verdana" w:eastAsia="Arial Unicode MS" w:hAnsi="Verdana" w:cs="Arial Unicode MS"/>
          <w:sz w:val="20"/>
        </w:rPr>
      </w:pPr>
    </w:p>
    <w:p w:rsidR="00D008D3" w:rsidRPr="00E840E3" w:rsidRDefault="00D008D3" w:rsidP="00F0605B">
      <w:pPr>
        <w:pStyle w:val="BodyText"/>
        <w:numPr>
          <w:ilvl w:val="1"/>
          <w:numId w:val="38"/>
        </w:numPr>
        <w:tabs>
          <w:tab w:val="clear" w:pos="1440"/>
          <w:tab w:val="num" w:pos="360"/>
        </w:tabs>
        <w:ind w:left="360"/>
        <w:rPr>
          <w:rFonts w:ascii="Verdana" w:eastAsia="Arial Unicode MS" w:hAnsi="Verdana" w:cs="Arial Unicode MS"/>
          <w:sz w:val="20"/>
        </w:rPr>
      </w:pPr>
      <w:r w:rsidRPr="00E840E3">
        <w:rPr>
          <w:rFonts w:ascii="Verdana" w:eastAsia="Arial Unicode MS" w:hAnsi="Verdana" w:cs="Arial Unicode MS"/>
          <w:sz w:val="20"/>
        </w:rPr>
        <w:t xml:space="preserve">Cena oferty winna być wyrażona w złotych polskich (PLN). </w:t>
      </w:r>
    </w:p>
    <w:p w:rsidR="00D008D3" w:rsidRPr="00E840E3" w:rsidRDefault="00D008D3" w:rsidP="00F0605B">
      <w:pPr>
        <w:pStyle w:val="BodyText"/>
        <w:rPr>
          <w:rFonts w:ascii="Verdana" w:eastAsia="Arial Unicode MS" w:hAnsi="Verdana" w:cs="Arial Unicode MS"/>
          <w:sz w:val="20"/>
        </w:rPr>
      </w:pPr>
    </w:p>
    <w:p w:rsidR="00D008D3" w:rsidRPr="00E840E3" w:rsidRDefault="00D008D3" w:rsidP="00F0605B">
      <w:pPr>
        <w:pStyle w:val="BodyText"/>
        <w:numPr>
          <w:ilvl w:val="1"/>
          <w:numId w:val="38"/>
        </w:numPr>
        <w:tabs>
          <w:tab w:val="clear" w:pos="1440"/>
          <w:tab w:val="num" w:pos="360"/>
        </w:tabs>
        <w:ind w:left="360"/>
        <w:rPr>
          <w:rFonts w:ascii="Verdana" w:eastAsia="Arial Unicode MS" w:hAnsi="Verdana" w:cs="Arial Unicode MS"/>
          <w:sz w:val="20"/>
        </w:rPr>
      </w:pPr>
      <w:r w:rsidRPr="00E840E3">
        <w:rPr>
          <w:rFonts w:ascii="Verdana" w:eastAsia="Arial Unicode MS" w:hAnsi="Verdana" w:cs="Arial Unicode MS"/>
          <w:sz w:val="20"/>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towaru / usługi, których dostawa / świadczenie będzie prowadzić do jego powstania, oraz wskazując ich wartość bez kwoty podatku.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bCs/>
          <w:sz w:val="20"/>
          <w:szCs w:val="20"/>
        </w:rPr>
      </w:pPr>
      <w:r w:rsidRPr="00705CD5">
        <w:rPr>
          <w:rFonts w:ascii="Verdana" w:eastAsia="Arial Unicode MS" w:hAnsi="Verdana" w:cs="Arial Unicode MS"/>
          <w:b/>
          <w:bCs/>
          <w:sz w:val="20"/>
          <w:szCs w:val="20"/>
        </w:rPr>
        <w:t xml:space="preserve">XII.  Opis kryteriów, którymi zamawiający będzie się kierował przy wyborze oferty, wraz z podaniem wag tych kryteriów i sposobu oceny ofert.  </w:t>
      </w:r>
    </w:p>
    <w:p w:rsidR="00D008D3" w:rsidRPr="00705CD5" w:rsidRDefault="00D008D3" w:rsidP="00F921A5">
      <w:pPr>
        <w:jc w:val="both"/>
        <w:rPr>
          <w:rFonts w:ascii="Verdana" w:eastAsia="Arial Unicode MS" w:hAnsi="Verdana" w:cs="Arial Unicode MS"/>
          <w:b/>
          <w:sz w:val="20"/>
          <w:szCs w:val="20"/>
        </w:rPr>
      </w:pPr>
    </w:p>
    <w:p w:rsidR="00D008D3" w:rsidRDefault="00D008D3" w:rsidP="00902711">
      <w:pPr>
        <w:jc w:val="both"/>
        <w:rPr>
          <w:rFonts w:ascii="Verdana" w:eastAsia="Arial Unicode MS" w:hAnsi="Verdana" w:cs="Arial Unicode MS"/>
          <w:sz w:val="20"/>
          <w:szCs w:val="20"/>
        </w:rPr>
      </w:pPr>
      <w:r w:rsidRPr="00705CD5">
        <w:rPr>
          <w:rFonts w:ascii="Verdana" w:eastAsia="Arial Unicode MS" w:hAnsi="Verdana" w:cs="Arial Unicode MS"/>
          <w:sz w:val="20"/>
          <w:szCs w:val="20"/>
        </w:rPr>
        <w:t>1. Zamawiający wybierze najkorzystniejszą ofertę spośród nieodrzuconych ofert, na podstawie następujących kryteriów:</w:t>
      </w:r>
    </w:p>
    <w:p w:rsidR="00D008D3" w:rsidRDefault="00D008D3" w:rsidP="00267596">
      <w:pPr>
        <w:numPr>
          <w:ilvl w:val="0"/>
          <w:numId w:val="4"/>
        </w:numPr>
        <w:jc w:val="both"/>
        <w:rPr>
          <w:rFonts w:ascii="Verdana" w:eastAsia="Arial Unicode MS" w:hAnsi="Verdana" w:cs="Arial Unicode MS"/>
          <w:sz w:val="20"/>
          <w:szCs w:val="20"/>
        </w:rPr>
      </w:pPr>
      <w:r w:rsidRPr="009A7E38">
        <w:rPr>
          <w:rFonts w:ascii="Verdana" w:eastAsia="Arial Unicode MS" w:hAnsi="Verdana" w:cs="Arial Unicode MS"/>
          <w:sz w:val="20"/>
          <w:szCs w:val="20"/>
        </w:rPr>
        <w:t>cena ofertowa brutto – 60%</w:t>
      </w:r>
      <w:r>
        <w:rPr>
          <w:rFonts w:ascii="Verdana" w:eastAsia="Arial Unicode MS" w:hAnsi="Verdana" w:cs="Arial Unicode MS"/>
          <w:sz w:val="20"/>
          <w:szCs w:val="20"/>
        </w:rPr>
        <w:t xml:space="preserve"> (60pkt),</w:t>
      </w:r>
    </w:p>
    <w:p w:rsidR="00D008D3" w:rsidRDefault="00D008D3" w:rsidP="00267596">
      <w:pPr>
        <w:numPr>
          <w:ilvl w:val="0"/>
          <w:numId w:val="4"/>
        </w:numPr>
        <w:jc w:val="both"/>
        <w:rPr>
          <w:rFonts w:ascii="Verdana" w:eastAsia="Arial Unicode MS" w:hAnsi="Verdana" w:cs="Arial Unicode MS"/>
          <w:sz w:val="20"/>
          <w:szCs w:val="20"/>
        </w:rPr>
      </w:pPr>
      <w:r>
        <w:rPr>
          <w:rFonts w:ascii="Verdana" w:eastAsia="Arial Unicode MS" w:hAnsi="Verdana" w:cs="Arial Unicode MS"/>
          <w:sz w:val="20"/>
          <w:szCs w:val="20"/>
        </w:rPr>
        <w:t>okres gwarancji – 40% (40pkt).</w:t>
      </w:r>
    </w:p>
    <w:p w:rsidR="00D008D3" w:rsidRDefault="00D008D3" w:rsidP="00B81EE3">
      <w:pPr>
        <w:jc w:val="both"/>
        <w:rPr>
          <w:rFonts w:ascii="Verdana" w:eastAsia="Arial Unicode MS" w:hAnsi="Verdana" w:cs="Arial Unicode MS"/>
          <w:sz w:val="20"/>
          <w:szCs w:val="20"/>
        </w:rPr>
      </w:pPr>
    </w:p>
    <w:p w:rsidR="00D008D3" w:rsidRDefault="00D008D3" w:rsidP="00B81EE3">
      <w:pPr>
        <w:jc w:val="center"/>
        <w:rPr>
          <w:rFonts w:ascii="Verdana" w:eastAsia="Arial Unicode MS" w:hAnsi="Verdana" w:cs="Arial Unicode MS"/>
          <w:b/>
          <w:sz w:val="20"/>
          <w:szCs w:val="20"/>
        </w:rPr>
      </w:pPr>
      <w:r w:rsidRPr="00B81EE3">
        <w:rPr>
          <w:rFonts w:ascii="Verdana" w:eastAsia="Arial Unicode MS" w:hAnsi="Verdana" w:cs="Arial Unicode MS"/>
          <w:b/>
          <w:sz w:val="20"/>
          <w:szCs w:val="20"/>
        </w:rPr>
        <w:t>Każde zadanie oceniane będzie oddzielnie</w:t>
      </w:r>
    </w:p>
    <w:p w:rsidR="00D008D3" w:rsidRPr="00B81EE3" w:rsidRDefault="00D008D3" w:rsidP="00B81EE3">
      <w:pPr>
        <w:jc w:val="center"/>
        <w:rPr>
          <w:rFonts w:ascii="Verdana" w:eastAsia="Arial Unicode MS" w:hAnsi="Verdana" w:cs="Arial Unicode MS"/>
          <w:b/>
          <w:sz w:val="20"/>
          <w:szCs w:val="20"/>
        </w:rPr>
      </w:pPr>
    </w:p>
    <w:p w:rsidR="00D008D3" w:rsidRPr="009A7E38" w:rsidRDefault="00D008D3" w:rsidP="00267596">
      <w:pPr>
        <w:numPr>
          <w:ilvl w:val="1"/>
          <w:numId w:val="32"/>
        </w:numPr>
        <w:tabs>
          <w:tab w:val="clear" w:pos="1788"/>
          <w:tab w:val="num" w:pos="360"/>
          <w:tab w:val="left" w:pos="540"/>
        </w:tabs>
        <w:ind w:hanging="1788"/>
        <w:jc w:val="both"/>
        <w:rPr>
          <w:rFonts w:ascii="Verdana" w:eastAsia="Arial Unicode MS" w:hAnsi="Verdana" w:cs="Arial Unicode MS"/>
          <w:sz w:val="20"/>
          <w:szCs w:val="20"/>
        </w:rPr>
      </w:pPr>
      <w:r w:rsidRPr="009A7E38">
        <w:rPr>
          <w:rFonts w:ascii="Verdana" w:eastAsia="Arial Unicode MS" w:hAnsi="Verdana" w:cs="Arial Unicode MS"/>
          <w:sz w:val="20"/>
          <w:szCs w:val="20"/>
        </w:rPr>
        <w:t>Kryterium cena ofertowa brutto</w:t>
      </w:r>
      <w:r>
        <w:rPr>
          <w:rFonts w:ascii="Verdana" w:eastAsia="Arial Unicode MS" w:hAnsi="Verdana" w:cs="Arial Unicode MS"/>
          <w:sz w:val="20"/>
          <w:szCs w:val="20"/>
        </w:rPr>
        <w:t>:</w:t>
      </w:r>
    </w:p>
    <w:p w:rsidR="00D008D3" w:rsidRPr="009A7E38" w:rsidRDefault="00D008D3" w:rsidP="00267596">
      <w:pPr>
        <w:spacing w:after="240"/>
        <w:ind w:left="360" w:hanging="360"/>
        <w:jc w:val="both"/>
        <w:rPr>
          <w:rFonts w:ascii="Verdana" w:eastAsia="Arial Unicode MS" w:hAnsi="Verdana" w:cs="Arial Unicode MS"/>
          <w:sz w:val="20"/>
          <w:szCs w:val="20"/>
        </w:rPr>
      </w:pPr>
      <w:r>
        <w:rPr>
          <w:rFonts w:ascii="Verdana" w:eastAsia="Arial Unicode MS" w:hAnsi="Verdana" w:cs="Arial Unicode MS"/>
          <w:spacing w:val="-8"/>
          <w:sz w:val="20"/>
          <w:szCs w:val="20"/>
        </w:rPr>
        <w:t xml:space="preserve">     </w:t>
      </w:r>
      <w:r w:rsidRPr="009A7E38">
        <w:rPr>
          <w:rFonts w:ascii="Verdana" w:eastAsia="Arial Unicode MS" w:hAnsi="Verdana" w:cs="Arial Unicode MS"/>
          <w:spacing w:val="-8"/>
          <w:sz w:val="20"/>
          <w:szCs w:val="20"/>
        </w:rPr>
        <w:t xml:space="preserve">Najwyższą liczbę, tj. 60 punktów, otrzyma oferta, w której zaproponowano najniższą cenę </w:t>
      </w:r>
      <w:r>
        <w:rPr>
          <w:rFonts w:ascii="Verdana" w:eastAsia="Arial Unicode MS" w:hAnsi="Verdana" w:cs="Arial Unicode MS"/>
          <w:spacing w:val="-8"/>
          <w:sz w:val="20"/>
          <w:szCs w:val="20"/>
        </w:rPr>
        <w:t xml:space="preserve">   </w:t>
      </w:r>
      <w:r w:rsidRPr="009A7E38">
        <w:rPr>
          <w:rFonts w:ascii="Verdana" w:eastAsia="Arial Unicode MS" w:hAnsi="Verdana" w:cs="Arial Unicode MS"/>
          <w:spacing w:val="-8"/>
          <w:sz w:val="20"/>
          <w:szCs w:val="20"/>
        </w:rPr>
        <w:t>ofertową</w:t>
      </w:r>
      <w:r w:rsidRPr="009A7E38">
        <w:rPr>
          <w:rFonts w:ascii="Verdana" w:eastAsia="Arial Unicode MS" w:hAnsi="Verdana" w:cs="Arial Unicode MS"/>
          <w:spacing w:val="-4"/>
          <w:sz w:val="20"/>
          <w:szCs w:val="20"/>
        </w:rPr>
        <w:t xml:space="preserve"> brutto. Pozostałe oferty otrzymują punkty obliczone na podstawie wzoru:</w:t>
      </w:r>
    </w:p>
    <w:p w:rsidR="00D008D3" w:rsidRPr="009A7E38" w:rsidRDefault="00D008D3" w:rsidP="00267596">
      <w:pPr>
        <w:jc w:val="center"/>
        <w:rPr>
          <w:rFonts w:ascii="Verdana" w:eastAsia="Arial Unicode MS" w:hAnsi="Verdana" w:cs="Arial Unicode MS"/>
          <w:sz w:val="20"/>
          <w:szCs w:val="20"/>
        </w:rPr>
      </w:pPr>
      <w:r w:rsidRPr="009A7E38">
        <w:rPr>
          <w:rFonts w:ascii="Verdana" w:eastAsia="Arial Unicode MS" w:hAnsi="Verdana" w:cs="Arial Unicode MS"/>
          <w:position w:val="-30"/>
          <w:sz w:val="20"/>
          <w:szCs w:val="20"/>
        </w:rPr>
        <w:object w:dxaOrig="18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25pt;height:33pt" o:ole="" fillcolor="window">
            <v:imagedata r:id="rId7" o:title=""/>
          </v:shape>
          <o:OLEObject Type="Embed" ProgID="Equation.3" ShapeID="_x0000_i1025" DrawAspect="Content" ObjectID="_1546072910" r:id="rId8"/>
        </w:object>
      </w:r>
    </w:p>
    <w:p w:rsidR="00D008D3" w:rsidRPr="009A7E38" w:rsidRDefault="00D008D3" w:rsidP="00267596">
      <w:pPr>
        <w:jc w:val="both"/>
        <w:rPr>
          <w:rFonts w:ascii="Verdana" w:eastAsia="Arial Unicode MS" w:hAnsi="Verdana" w:cs="Arial Unicode MS"/>
          <w:sz w:val="20"/>
          <w:szCs w:val="20"/>
        </w:rPr>
      </w:pPr>
      <w:r w:rsidRPr="009A7E38">
        <w:rPr>
          <w:rFonts w:ascii="Verdana" w:eastAsia="Arial Unicode MS" w:hAnsi="Verdana" w:cs="Arial Unicode MS"/>
          <w:sz w:val="20"/>
          <w:szCs w:val="20"/>
        </w:rPr>
        <w:t>gdzie:</w:t>
      </w:r>
    </w:p>
    <w:p w:rsidR="00D008D3" w:rsidRPr="009A7E38" w:rsidRDefault="00D008D3" w:rsidP="00267596">
      <w:pPr>
        <w:tabs>
          <w:tab w:val="left" w:pos="993"/>
        </w:tabs>
        <w:ind w:right="567"/>
        <w:jc w:val="both"/>
        <w:rPr>
          <w:rFonts w:ascii="Verdana" w:eastAsia="Arial Unicode MS" w:hAnsi="Verdana" w:cs="Arial Unicode MS"/>
          <w:sz w:val="20"/>
          <w:szCs w:val="20"/>
        </w:rPr>
      </w:pPr>
      <w:r w:rsidRPr="009A7E38">
        <w:rPr>
          <w:rFonts w:ascii="Verdana" w:eastAsia="Arial Unicode MS" w:hAnsi="Verdana" w:cs="Arial Unicode MS"/>
          <w:sz w:val="20"/>
          <w:szCs w:val="20"/>
        </w:rPr>
        <w:t xml:space="preserve">         </w:t>
      </w:r>
      <w:r w:rsidRPr="009A7E38">
        <w:rPr>
          <w:rFonts w:ascii="Verdana" w:eastAsia="Arial Unicode MS" w:hAnsi="Verdana" w:cs="Arial Unicode MS"/>
          <w:position w:val="-12"/>
          <w:sz w:val="20"/>
          <w:szCs w:val="20"/>
        </w:rPr>
        <w:object w:dxaOrig="320" w:dyaOrig="360">
          <v:shape id="_x0000_i1026" type="#_x0000_t75" style="width:15pt;height:18pt" o:ole="" fillcolor="window">
            <v:imagedata r:id="rId9" o:title=""/>
          </v:shape>
          <o:OLEObject Type="Embed" ProgID="Equation.3" ShapeID="_x0000_i1026" DrawAspect="Content" ObjectID="_1546072911" r:id="rId10"/>
        </w:object>
      </w:r>
      <w:r w:rsidRPr="009A7E38">
        <w:rPr>
          <w:rFonts w:ascii="Verdana" w:eastAsia="Arial Unicode MS" w:hAnsi="Verdana" w:cs="Arial Unicode MS"/>
          <w:sz w:val="20"/>
          <w:szCs w:val="20"/>
        </w:rPr>
        <w:t xml:space="preserve"> </w:t>
      </w:r>
      <w:r w:rsidRPr="009A7E38">
        <w:rPr>
          <w:rFonts w:ascii="Verdana" w:eastAsia="Arial Unicode MS" w:hAnsi="Verdana" w:cs="Arial Unicode MS"/>
          <w:sz w:val="20"/>
          <w:szCs w:val="20"/>
        </w:rPr>
        <w:tab/>
        <w:t>- liczba punktów przyznana ofercie „X” za kryterium ceny,</w:t>
      </w:r>
    </w:p>
    <w:p w:rsidR="00D008D3" w:rsidRPr="009A7E38" w:rsidRDefault="00D008D3" w:rsidP="00267596">
      <w:pPr>
        <w:tabs>
          <w:tab w:val="left" w:pos="993"/>
        </w:tabs>
        <w:ind w:left="1260" w:hanging="794"/>
        <w:jc w:val="both"/>
        <w:rPr>
          <w:rFonts w:ascii="Verdana" w:eastAsia="Arial Unicode MS" w:hAnsi="Verdana" w:cs="Arial Unicode MS"/>
          <w:spacing w:val="-4"/>
          <w:sz w:val="20"/>
          <w:szCs w:val="20"/>
        </w:rPr>
      </w:pPr>
      <w:r>
        <w:rPr>
          <w:rFonts w:ascii="Verdana" w:eastAsia="Arial Unicode MS" w:hAnsi="Verdana" w:cs="Arial Unicode MS"/>
          <w:sz w:val="20"/>
          <w:szCs w:val="20"/>
        </w:rPr>
        <w:t xml:space="preserve">   </w:t>
      </w:r>
      <w:r w:rsidRPr="009A7E38">
        <w:rPr>
          <w:rFonts w:ascii="Verdana" w:eastAsia="Arial Unicode MS" w:hAnsi="Verdana" w:cs="Arial Unicode MS"/>
          <w:position w:val="-10"/>
          <w:sz w:val="20"/>
          <w:szCs w:val="20"/>
        </w:rPr>
        <w:object w:dxaOrig="460" w:dyaOrig="340">
          <v:shape id="_x0000_i1027" type="#_x0000_t75" style="width:23.25pt;height:16.5pt" o:ole="" fillcolor="window">
            <v:imagedata r:id="rId11" o:title=""/>
          </v:shape>
          <o:OLEObject Type="Embed" ProgID="Equation.3" ShapeID="_x0000_i1027" DrawAspect="Content" ObjectID="_1546072912" r:id="rId12"/>
        </w:object>
      </w:r>
      <w:r w:rsidRPr="009A7E38">
        <w:rPr>
          <w:rFonts w:ascii="Verdana" w:eastAsia="Arial Unicode MS" w:hAnsi="Verdana" w:cs="Arial Unicode MS"/>
          <w:sz w:val="20"/>
          <w:szCs w:val="20"/>
        </w:rPr>
        <w:t xml:space="preserve"> </w:t>
      </w:r>
      <w:r w:rsidRPr="009A7E38">
        <w:rPr>
          <w:rFonts w:ascii="Verdana" w:eastAsia="Arial Unicode MS" w:hAnsi="Verdana" w:cs="Arial Unicode MS"/>
          <w:sz w:val="20"/>
          <w:szCs w:val="20"/>
        </w:rPr>
        <w:tab/>
        <w:t xml:space="preserve">- </w:t>
      </w:r>
      <w:r w:rsidRPr="009A7E38">
        <w:rPr>
          <w:rFonts w:ascii="Verdana" w:eastAsia="Arial Unicode MS" w:hAnsi="Verdana" w:cs="Arial Unicode MS"/>
          <w:spacing w:val="-4"/>
          <w:sz w:val="20"/>
          <w:szCs w:val="20"/>
        </w:rPr>
        <w:t>cena ofertowa brutto najniższa wśród cen podanych w ofertach na zadanie objęte niniejszym</w:t>
      </w:r>
      <w:r>
        <w:rPr>
          <w:rFonts w:ascii="Verdana" w:eastAsia="Arial Unicode MS" w:hAnsi="Verdana" w:cs="Arial Unicode MS"/>
          <w:spacing w:val="-4"/>
          <w:sz w:val="20"/>
          <w:szCs w:val="20"/>
        </w:rPr>
        <w:t xml:space="preserve"> </w:t>
      </w:r>
      <w:r w:rsidRPr="009A7E38">
        <w:rPr>
          <w:rFonts w:ascii="Verdana" w:eastAsia="Arial Unicode MS" w:hAnsi="Verdana" w:cs="Arial Unicode MS"/>
          <w:spacing w:val="-4"/>
          <w:sz w:val="20"/>
          <w:szCs w:val="20"/>
        </w:rPr>
        <w:t>przetargiem,</w:t>
      </w:r>
    </w:p>
    <w:p w:rsidR="00D008D3" w:rsidRPr="009A7E38" w:rsidRDefault="00D008D3" w:rsidP="00267596">
      <w:pPr>
        <w:tabs>
          <w:tab w:val="left" w:pos="993"/>
        </w:tabs>
        <w:ind w:right="567"/>
        <w:jc w:val="both"/>
        <w:rPr>
          <w:rFonts w:ascii="Verdana" w:eastAsia="Arial Unicode MS" w:hAnsi="Verdana" w:cs="Arial Unicode MS"/>
          <w:sz w:val="20"/>
          <w:szCs w:val="20"/>
        </w:rPr>
      </w:pPr>
      <w:r w:rsidRPr="009A7E38">
        <w:rPr>
          <w:rFonts w:ascii="Verdana" w:eastAsia="Arial Unicode MS" w:hAnsi="Verdana" w:cs="Arial Unicode MS"/>
          <w:sz w:val="20"/>
          <w:szCs w:val="20"/>
        </w:rPr>
        <w:t xml:space="preserve">         </w:t>
      </w:r>
      <w:r w:rsidRPr="009A7E38">
        <w:rPr>
          <w:rFonts w:ascii="Verdana" w:eastAsia="Arial Unicode MS" w:hAnsi="Verdana" w:cs="Arial Unicode MS"/>
          <w:position w:val="-6"/>
          <w:sz w:val="20"/>
          <w:szCs w:val="20"/>
        </w:rPr>
        <w:object w:dxaOrig="360" w:dyaOrig="279">
          <v:shape id="_x0000_i1028" type="#_x0000_t75" style="width:18pt;height:13.5pt" o:ole="" fillcolor="window">
            <v:imagedata r:id="rId13" o:title=""/>
          </v:shape>
          <o:OLEObject Type="Embed" ProgID="Equation.3" ShapeID="_x0000_i1028" DrawAspect="Content" ObjectID="_1546072913" r:id="rId14"/>
        </w:object>
      </w:r>
      <w:r w:rsidRPr="009A7E38">
        <w:rPr>
          <w:rFonts w:ascii="Verdana" w:eastAsia="Arial Unicode MS" w:hAnsi="Verdana" w:cs="Arial Unicode MS"/>
          <w:sz w:val="20"/>
          <w:szCs w:val="20"/>
        </w:rPr>
        <w:t xml:space="preserve"> </w:t>
      </w:r>
      <w:r w:rsidRPr="009A7E38">
        <w:rPr>
          <w:rFonts w:ascii="Verdana" w:eastAsia="Arial Unicode MS" w:hAnsi="Verdana" w:cs="Arial Unicode MS"/>
          <w:sz w:val="20"/>
          <w:szCs w:val="20"/>
        </w:rPr>
        <w:tab/>
        <w:t>- cena ofertowa brutto podana w ofercie "X".</w:t>
      </w:r>
    </w:p>
    <w:p w:rsidR="00D008D3" w:rsidRDefault="00D008D3" w:rsidP="00347913">
      <w:pPr>
        <w:rPr>
          <w:rFonts w:ascii="Verdana" w:hAnsi="Verdana"/>
          <w:b/>
          <w:sz w:val="20"/>
        </w:rPr>
      </w:pPr>
    </w:p>
    <w:p w:rsidR="00D008D3" w:rsidRDefault="00D008D3" w:rsidP="00347913">
      <w:pPr>
        <w:rPr>
          <w:rFonts w:ascii="Verdana" w:hAnsi="Verdana"/>
          <w:b/>
          <w:sz w:val="20"/>
        </w:rPr>
      </w:pPr>
    </w:p>
    <w:p w:rsidR="00D008D3" w:rsidRPr="00600FA6" w:rsidRDefault="00D008D3" w:rsidP="00267596">
      <w:pPr>
        <w:numPr>
          <w:ilvl w:val="1"/>
          <w:numId w:val="32"/>
        </w:numPr>
        <w:tabs>
          <w:tab w:val="clear" w:pos="1788"/>
          <w:tab w:val="num" w:pos="540"/>
        </w:tabs>
        <w:ind w:left="567" w:hanging="567"/>
        <w:jc w:val="both"/>
        <w:rPr>
          <w:rFonts w:ascii="Verdana" w:hAnsi="Verdana"/>
          <w:sz w:val="20"/>
        </w:rPr>
      </w:pPr>
      <w:r w:rsidRPr="00600FA6">
        <w:rPr>
          <w:rFonts w:ascii="Verdana" w:eastAsia="Arial Unicode MS" w:hAnsi="Verdana" w:cs="Arial Unicode MS"/>
          <w:sz w:val="20"/>
          <w:szCs w:val="20"/>
        </w:rPr>
        <w:t xml:space="preserve">Kryterium </w:t>
      </w:r>
      <w:r w:rsidRPr="00600FA6">
        <w:rPr>
          <w:rFonts w:ascii="Verdana" w:eastAsia="Arial Unicode MS" w:hAnsi="Verdana" w:cs="Arial Unicode MS"/>
          <w:b/>
          <w:sz w:val="20"/>
          <w:szCs w:val="20"/>
        </w:rPr>
        <w:t>„Okres gwara</w:t>
      </w:r>
      <w:r>
        <w:rPr>
          <w:rFonts w:ascii="Verdana" w:eastAsia="Arial Unicode MS" w:hAnsi="Verdana" w:cs="Arial Unicode MS"/>
          <w:b/>
          <w:sz w:val="20"/>
          <w:szCs w:val="20"/>
        </w:rPr>
        <w:t>ncji</w:t>
      </w:r>
      <w:r w:rsidRPr="00600FA6">
        <w:rPr>
          <w:rFonts w:ascii="Verdana" w:eastAsia="Arial Unicode MS" w:hAnsi="Verdana" w:cs="Arial Unicode MS"/>
          <w:b/>
          <w:sz w:val="20"/>
          <w:szCs w:val="20"/>
        </w:rPr>
        <w:t>”</w:t>
      </w:r>
      <w:r w:rsidRPr="00600FA6">
        <w:rPr>
          <w:rFonts w:ascii="Verdana" w:eastAsia="Arial Unicode MS" w:hAnsi="Verdana" w:cs="Arial Unicode MS"/>
          <w:sz w:val="20"/>
          <w:szCs w:val="20"/>
        </w:rPr>
        <w:t xml:space="preserve"> </w:t>
      </w:r>
      <w:r w:rsidRPr="00600FA6">
        <w:rPr>
          <w:rFonts w:ascii="Verdana" w:hAnsi="Verdana"/>
          <w:sz w:val="20"/>
        </w:rPr>
        <w:t xml:space="preserve">będzie rozpatrywane na podstawie zadeklarowanego przez Wykonawcę w formularzu </w:t>
      </w:r>
      <w:r>
        <w:rPr>
          <w:rFonts w:ascii="Verdana" w:eastAsia="Arial Unicode MS" w:hAnsi="Verdana" w:cs="Arial Unicode MS"/>
          <w:sz w:val="20"/>
          <w:szCs w:val="20"/>
        </w:rPr>
        <w:t xml:space="preserve">okresu gwarancji </w:t>
      </w:r>
      <w:r w:rsidRPr="001542C4">
        <w:rPr>
          <w:rFonts w:ascii="Verdana" w:eastAsia="Arial Unicode MS" w:hAnsi="Verdana" w:cs="Arial Unicode MS"/>
          <w:sz w:val="20"/>
          <w:szCs w:val="20"/>
        </w:rPr>
        <w:t>na wykonane roboty.</w:t>
      </w:r>
      <w:r>
        <w:rPr>
          <w:rFonts w:ascii="Verdana" w:eastAsia="Arial Unicode MS" w:hAnsi="Verdana" w:cs="Arial Unicode MS"/>
          <w:sz w:val="20"/>
          <w:szCs w:val="20"/>
        </w:rPr>
        <w:t xml:space="preserve"> </w:t>
      </w:r>
      <w:r w:rsidRPr="00600FA6">
        <w:rPr>
          <w:rFonts w:ascii="Verdana" w:hAnsi="Verdana"/>
          <w:sz w:val="20"/>
        </w:rPr>
        <w:t>Najkrótszy możliwy okres gwarancji wymagany przez zamawiającego - 24 miesięcy.</w:t>
      </w:r>
    </w:p>
    <w:p w:rsidR="00D008D3" w:rsidRPr="00035692" w:rsidRDefault="00D008D3" w:rsidP="00267596">
      <w:pPr>
        <w:ind w:left="567"/>
        <w:jc w:val="both"/>
        <w:rPr>
          <w:rFonts w:ascii="Verdana" w:hAnsi="Verdana"/>
          <w:sz w:val="20"/>
        </w:rPr>
      </w:pPr>
      <w:r>
        <w:rPr>
          <w:rFonts w:ascii="Verdana" w:hAnsi="Verdana"/>
          <w:sz w:val="20"/>
        </w:rPr>
        <w:t>N</w:t>
      </w:r>
      <w:r>
        <w:rPr>
          <w:rFonts w:ascii="Verdana" w:hAnsi="Verdana" w:cs="Arial"/>
          <w:sz w:val="20"/>
          <w:szCs w:val="20"/>
        </w:rPr>
        <w:t>ajdłuższy okres gwarancji uwzględniany przy ocenie ofert – 48 miesięcy.</w:t>
      </w:r>
    </w:p>
    <w:p w:rsidR="00D008D3" w:rsidRPr="00363F76" w:rsidRDefault="00D008D3" w:rsidP="00267596">
      <w:pPr>
        <w:ind w:left="567"/>
        <w:jc w:val="both"/>
        <w:rPr>
          <w:rFonts w:ascii="Verdana" w:eastAsia="Arial Unicode MS" w:hAnsi="Verdana" w:cs="Arial Unicode MS"/>
          <w:sz w:val="20"/>
          <w:szCs w:val="20"/>
        </w:rPr>
      </w:pPr>
      <w:r w:rsidRPr="00363F76">
        <w:rPr>
          <w:rFonts w:ascii="Verdana" w:hAnsi="Verdana"/>
          <w:sz w:val="20"/>
        </w:rPr>
        <w:t>Wykonawca może zaproponować okres gwarancji w następujących okresach miesięcznych : 24 miesięcy, 3</w:t>
      </w:r>
      <w:r>
        <w:rPr>
          <w:rFonts w:ascii="Verdana" w:hAnsi="Verdana"/>
          <w:sz w:val="20"/>
        </w:rPr>
        <w:t>6</w:t>
      </w:r>
      <w:r w:rsidRPr="00363F76">
        <w:rPr>
          <w:rFonts w:ascii="Verdana" w:hAnsi="Verdana"/>
          <w:sz w:val="20"/>
        </w:rPr>
        <w:t xml:space="preserve"> miesięcy, </w:t>
      </w:r>
      <w:r>
        <w:rPr>
          <w:rFonts w:ascii="Verdana" w:hAnsi="Verdana"/>
          <w:sz w:val="20"/>
        </w:rPr>
        <w:t>48</w:t>
      </w:r>
      <w:r w:rsidRPr="00363F76">
        <w:rPr>
          <w:rFonts w:ascii="Verdana" w:hAnsi="Verdana"/>
          <w:sz w:val="20"/>
        </w:rPr>
        <w:t xml:space="preserve"> miesięcy. </w:t>
      </w:r>
    </w:p>
    <w:p w:rsidR="00D008D3" w:rsidRPr="004713ED" w:rsidRDefault="00D008D3" w:rsidP="00267596">
      <w:pPr>
        <w:tabs>
          <w:tab w:val="left" w:pos="567"/>
        </w:tabs>
        <w:autoSpaceDE w:val="0"/>
        <w:autoSpaceDN w:val="0"/>
        <w:adjustRightInd w:val="0"/>
        <w:ind w:left="360"/>
        <w:jc w:val="both"/>
        <w:rPr>
          <w:rFonts w:ascii="Verdana" w:hAnsi="Verdana" w:cs="Arial"/>
          <w:sz w:val="20"/>
          <w:szCs w:val="20"/>
        </w:rPr>
      </w:pPr>
      <w:r>
        <w:rPr>
          <w:rFonts w:ascii="Verdana" w:hAnsi="Verdana" w:cs="Arial"/>
          <w:sz w:val="20"/>
          <w:szCs w:val="20"/>
        </w:rPr>
        <w:tab/>
      </w:r>
      <w:r w:rsidRPr="004713ED">
        <w:rPr>
          <w:rFonts w:ascii="Verdana" w:hAnsi="Verdana" w:cs="Arial"/>
          <w:sz w:val="20"/>
          <w:szCs w:val="20"/>
        </w:rPr>
        <w:t>Wykonawcy, którzy zadeklarują:</w:t>
      </w:r>
    </w:p>
    <w:p w:rsidR="00D008D3" w:rsidRPr="00284BE0" w:rsidRDefault="00D008D3" w:rsidP="00267596">
      <w:pPr>
        <w:ind w:left="425" w:firstLine="142"/>
        <w:rPr>
          <w:rFonts w:ascii="Verdana" w:hAnsi="Verdana"/>
          <w:sz w:val="20"/>
        </w:rPr>
      </w:pPr>
      <w:r w:rsidRPr="00284BE0">
        <w:rPr>
          <w:rFonts w:ascii="Verdana" w:hAnsi="Verdana"/>
          <w:sz w:val="20"/>
        </w:rPr>
        <w:t xml:space="preserve">- okres gwarancji 24 miesięcy </w:t>
      </w:r>
      <w:r w:rsidRPr="00284BE0">
        <w:rPr>
          <w:rFonts w:ascii="Verdana" w:hAnsi="Verdana"/>
          <w:sz w:val="20"/>
        </w:rPr>
        <w:tab/>
        <w:t>–</w:t>
      </w:r>
      <w:r w:rsidRPr="00284BE0">
        <w:rPr>
          <w:rFonts w:ascii="Verdana" w:hAnsi="Verdana"/>
          <w:sz w:val="20"/>
        </w:rPr>
        <w:tab/>
      </w:r>
      <w:r>
        <w:rPr>
          <w:rFonts w:ascii="Verdana" w:hAnsi="Verdana"/>
          <w:sz w:val="20"/>
        </w:rPr>
        <w:t xml:space="preserve"> </w:t>
      </w:r>
      <w:r w:rsidRPr="00284BE0">
        <w:rPr>
          <w:rFonts w:ascii="Verdana" w:hAnsi="Verdana"/>
          <w:sz w:val="20"/>
        </w:rPr>
        <w:t xml:space="preserve"> </w:t>
      </w:r>
      <w:r w:rsidRPr="00284BE0">
        <w:rPr>
          <w:rFonts w:ascii="Verdana" w:hAnsi="Verdana"/>
          <w:b/>
          <w:sz w:val="20"/>
        </w:rPr>
        <w:t>0 pkt</w:t>
      </w:r>
    </w:p>
    <w:p w:rsidR="00D008D3" w:rsidRPr="00284BE0" w:rsidRDefault="00D008D3" w:rsidP="00267596">
      <w:pPr>
        <w:ind w:left="425" w:firstLine="142"/>
        <w:rPr>
          <w:rFonts w:ascii="Verdana" w:hAnsi="Verdana"/>
          <w:sz w:val="20"/>
        </w:rPr>
      </w:pPr>
      <w:r w:rsidRPr="00284BE0">
        <w:rPr>
          <w:rFonts w:ascii="Verdana" w:hAnsi="Verdana"/>
          <w:sz w:val="20"/>
        </w:rPr>
        <w:t>- okres gwarancji 3</w:t>
      </w:r>
      <w:r>
        <w:rPr>
          <w:rFonts w:ascii="Verdana" w:hAnsi="Verdana"/>
          <w:sz w:val="20"/>
        </w:rPr>
        <w:t>6</w:t>
      </w:r>
      <w:r w:rsidRPr="00284BE0">
        <w:rPr>
          <w:rFonts w:ascii="Verdana" w:hAnsi="Verdana"/>
          <w:sz w:val="20"/>
        </w:rPr>
        <w:t xml:space="preserve"> miesięcy </w:t>
      </w:r>
      <w:r w:rsidRPr="00284BE0">
        <w:rPr>
          <w:rFonts w:ascii="Verdana" w:hAnsi="Verdana"/>
          <w:sz w:val="20"/>
        </w:rPr>
        <w:tab/>
        <w:t>–</w:t>
      </w:r>
      <w:r>
        <w:rPr>
          <w:rFonts w:ascii="Verdana" w:hAnsi="Verdana"/>
          <w:sz w:val="20"/>
        </w:rPr>
        <w:t xml:space="preserve">        </w:t>
      </w:r>
      <w:r w:rsidRPr="004A2790">
        <w:rPr>
          <w:rFonts w:ascii="Verdana" w:hAnsi="Verdana"/>
          <w:b/>
          <w:sz w:val="20"/>
        </w:rPr>
        <w:t>15 pkt</w:t>
      </w:r>
    </w:p>
    <w:p w:rsidR="00D008D3" w:rsidRPr="00284BE0" w:rsidRDefault="00D008D3" w:rsidP="00267596">
      <w:pPr>
        <w:ind w:left="425" w:firstLine="142"/>
        <w:rPr>
          <w:rFonts w:ascii="Verdana" w:hAnsi="Verdana"/>
          <w:sz w:val="20"/>
        </w:rPr>
      </w:pPr>
      <w:r>
        <w:rPr>
          <w:rFonts w:ascii="Verdana" w:hAnsi="Verdana"/>
          <w:sz w:val="20"/>
        </w:rPr>
        <w:t>- okres gwarancji 48</w:t>
      </w:r>
      <w:r w:rsidRPr="00284BE0">
        <w:rPr>
          <w:rFonts w:ascii="Verdana" w:hAnsi="Verdana"/>
          <w:sz w:val="20"/>
        </w:rPr>
        <w:t xml:space="preserve"> miesięcy</w:t>
      </w:r>
      <w:r w:rsidRPr="00284BE0">
        <w:rPr>
          <w:rFonts w:ascii="Verdana" w:hAnsi="Verdana"/>
          <w:sz w:val="20"/>
        </w:rPr>
        <w:tab/>
        <w:t>–</w:t>
      </w:r>
      <w:r w:rsidRPr="00284BE0">
        <w:rPr>
          <w:rFonts w:ascii="Verdana" w:hAnsi="Verdana"/>
          <w:sz w:val="20"/>
        </w:rPr>
        <w:tab/>
      </w:r>
      <w:r>
        <w:rPr>
          <w:rFonts w:ascii="Verdana" w:hAnsi="Verdana"/>
          <w:b/>
          <w:sz w:val="20"/>
        </w:rPr>
        <w:t>40</w:t>
      </w:r>
      <w:r w:rsidRPr="00284BE0">
        <w:rPr>
          <w:rFonts w:ascii="Verdana" w:hAnsi="Verdana"/>
          <w:b/>
          <w:sz w:val="20"/>
        </w:rPr>
        <w:t xml:space="preserve"> pkt</w:t>
      </w:r>
    </w:p>
    <w:p w:rsidR="00D008D3" w:rsidRPr="00AC3C1E" w:rsidRDefault="00D008D3" w:rsidP="00267596">
      <w:pPr>
        <w:jc w:val="both"/>
        <w:rPr>
          <w:rFonts w:ascii="Verdana" w:eastAsia="Arial Unicode MS" w:hAnsi="Verdana" w:cs="Arial Unicode MS"/>
          <w:sz w:val="20"/>
          <w:szCs w:val="20"/>
        </w:rPr>
      </w:pPr>
    </w:p>
    <w:p w:rsidR="00D008D3" w:rsidRDefault="00D008D3" w:rsidP="00267596">
      <w:pPr>
        <w:tabs>
          <w:tab w:val="left" w:pos="851"/>
        </w:tabs>
        <w:autoSpaceDE w:val="0"/>
        <w:autoSpaceDN w:val="0"/>
        <w:adjustRightInd w:val="0"/>
        <w:ind w:left="360"/>
        <w:jc w:val="both"/>
        <w:rPr>
          <w:rFonts w:ascii="Verdana" w:hAnsi="Verdana" w:cs="Arial"/>
          <w:sz w:val="20"/>
          <w:szCs w:val="20"/>
        </w:rPr>
      </w:pPr>
      <w:r>
        <w:rPr>
          <w:rFonts w:ascii="Verdana" w:hAnsi="Verdana" w:cs="Arial"/>
          <w:sz w:val="20"/>
          <w:szCs w:val="20"/>
        </w:rPr>
        <w:t>Jeżeli wykonawca zaproponuje okres gwarancji dłuższy niż 48 miesięcy, do oceny ofert zostanie przyjęty okres 48 miesięcy.</w:t>
      </w:r>
    </w:p>
    <w:p w:rsidR="00D008D3" w:rsidRPr="009A7E38" w:rsidRDefault="00D008D3" w:rsidP="00267596">
      <w:pPr>
        <w:jc w:val="both"/>
        <w:rPr>
          <w:rFonts w:ascii="Verdana" w:eastAsia="Arial Unicode MS" w:hAnsi="Verdana" w:cs="Arial Unicode MS"/>
          <w:sz w:val="20"/>
          <w:szCs w:val="20"/>
        </w:rPr>
      </w:pPr>
    </w:p>
    <w:p w:rsidR="00D008D3" w:rsidRPr="009A7E38" w:rsidRDefault="00D008D3" w:rsidP="00267596">
      <w:pPr>
        <w:numPr>
          <w:ilvl w:val="0"/>
          <w:numId w:val="32"/>
        </w:numPr>
        <w:tabs>
          <w:tab w:val="clear" w:pos="1428"/>
          <w:tab w:val="num" w:pos="180"/>
          <w:tab w:val="left" w:pos="360"/>
          <w:tab w:val="left" w:pos="540"/>
        </w:tabs>
        <w:ind w:left="180" w:hanging="180"/>
        <w:jc w:val="both"/>
        <w:rPr>
          <w:rFonts w:ascii="Verdana" w:eastAsia="Arial Unicode MS" w:hAnsi="Verdana" w:cs="Arial Unicode MS"/>
          <w:sz w:val="20"/>
          <w:szCs w:val="20"/>
        </w:rPr>
      </w:pPr>
      <w:r w:rsidRPr="009A7E38">
        <w:rPr>
          <w:rFonts w:ascii="Verdana" w:eastAsia="Arial Unicode MS" w:hAnsi="Verdana" w:cs="Arial Unicode MS"/>
          <w:sz w:val="20"/>
          <w:szCs w:val="20"/>
        </w:rPr>
        <w:t xml:space="preserve">Za najkorzystniejszą </w:t>
      </w:r>
      <w:r>
        <w:rPr>
          <w:rFonts w:ascii="Verdana" w:eastAsia="Arial Unicode MS" w:hAnsi="Verdana" w:cs="Arial Unicode MS"/>
          <w:sz w:val="20"/>
          <w:szCs w:val="20"/>
        </w:rPr>
        <w:t>na dane zadanie zostanie uznana oferta w</w:t>
      </w:r>
      <w:r w:rsidRPr="009A7E38">
        <w:rPr>
          <w:rFonts w:ascii="Verdana" w:eastAsia="Arial Unicode MS" w:hAnsi="Verdana" w:cs="Arial Unicode MS"/>
          <w:sz w:val="20"/>
          <w:szCs w:val="20"/>
        </w:rPr>
        <w:t>ykonawcy, który uzyska łącznie największą liczbę punktów /P/ stanowiących sumę punktów przyznanych w ramach każdego z podanych kryteriów, wyliczoną zgodnie z poniższym wzorem:</w:t>
      </w:r>
    </w:p>
    <w:p w:rsidR="00D008D3" w:rsidRPr="009A7E38" w:rsidRDefault="00D008D3" w:rsidP="00267596">
      <w:pPr>
        <w:jc w:val="both"/>
        <w:rPr>
          <w:rFonts w:ascii="Verdana" w:eastAsia="Arial Unicode MS" w:hAnsi="Verdana" w:cs="Arial Unicode MS"/>
          <w:sz w:val="20"/>
          <w:szCs w:val="20"/>
        </w:rPr>
      </w:pPr>
    </w:p>
    <w:p w:rsidR="00D008D3" w:rsidRPr="00EE6EEE" w:rsidRDefault="00D008D3" w:rsidP="00267596">
      <w:pPr>
        <w:jc w:val="center"/>
        <w:rPr>
          <w:rFonts w:ascii="Verdana" w:eastAsia="Arial Unicode MS" w:hAnsi="Verdana" w:cs="Arial Unicode MS"/>
          <w:b/>
          <w:i/>
          <w:sz w:val="20"/>
          <w:szCs w:val="20"/>
          <w:vertAlign w:val="subscript"/>
        </w:rPr>
      </w:pPr>
      <w:r w:rsidRPr="00EE6EEE">
        <w:rPr>
          <w:rFonts w:ascii="Verdana" w:eastAsia="Arial Unicode MS" w:hAnsi="Verdana" w:cs="Arial Unicode MS"/>
          <w:b/>
          <w:i/>
          <w:sz w:val="20"/>
          <w:szCs w:val="20"/>
        </w:rPr>
        <w:t>P</w:t>
      </w:r>
      <w:r w:rsidRPr="00EE6EEE">
        <w:rPr>
          <w:rFonts w:ascii="Verdana" w:eastAsia="Arial Unicode MS" w:hAnsi="Verdana" w:cs="Arial Unicode MS"/>
          <w:b/>
          <w:i/>
          <w:sz w:val="20"/>
          <w:szCs w:val="20"/>
          <w:vertAlign w:val="subscript"/>
        </w:rPr>
        <w:t>x</w:t>
      </w:r>
      <w:r w:rsidRPr="00EE6EEE">
        <w:rPr>
          <w:rFonts w:ascii="Verdana" w:eastAsia="Arial Unicode MS" w:hAnsi="Verdana" w:cs="Arial Unicode MS"/>
          <w:b/>
          <w:i/>
          <w:sz w:val="20"/>
          <w:szCs w:val="20"/>
        </w:rPr>
        <w:t xml:space="preserve"> = C</w:t>
      </w:r>
      <w:r w:rsidRPr="00EE6EEE">
        <w:rPr>
          <w:rFonts w:ascii="Verdana" w:eastAsia="Arial Unicode MS" w:hAnsi="Verdana" w:cs="Arial Unicode MS"/>
          <w:b/>
          <w:i/>
          <w:sz w:val="20"/>
          <w:szCs w:val="20"/>
          <w:vertAlign w:val="subscript"/>
        </w:rPr>
        <w:t>x</w:t>
      </w:r>
      <w:r>
        <w:rPr>
          <w:rFonts w:ascii="Verdana" w:eastAsia="Arial Unicode MS" w:hAnsi="Verdana" w:cs="Arial Unicode MS"/>
          <w:b/>
          <w:i/>
          <w:sz w:val="20"/>
          <w:szCs w:val="20"/>
        </w:rPr>
        <w:t xml:space="preserve"> + G</w:t>
      </w:r>
      <w:r>
        <w:rPr>
          <w:rFonts w:ascii="Verdana" w:eastAsia="Arial Unicode MS" w:hAnsi="Verdana" w:cs="Arial Unicode MS"/>
          <w:b/>
          <w:i/>
          <w:sz w:val="20"/>
          <w:szCs w:val="20"/>
          <w:vertAlign w:val="subscript"/>
        </w:rPr>
        <w:t>x</w:t>
      </w:r>
      <w:r w:rsidRPr="00EE6EEE">
        <w:rPr>
          <w:rFonts w:ascii="Verdana" w:eastAsia="Arial Unicode MS" w:hAnsi="Verdana" w:cs="Arial Unicode MS"/>
          <w:b/>
          <w:i/>
          <w:sz w:val="20"/>
          <w:szCs w:val="20"/>
        </w:rPr>
        <w:t xml:space="preserve"> </w:t>
      </w:r>
    </w:p>
    <w:p w:rsidR="00D008D3" w:rsidRPr="009A7E38" w:rsidRDefault="00D008D3" w:rsidP="00267596">
      <w:pPr>
        <w:ind w:left="567"/>
        <w:jc w:val="both"/>
        <w:rPr>
          <w:rFonts w:ascii="Verdana" w:eastAsia="Arial Unicode MS" w:hAnsi="Verdana" w:cs="Arial Unicode MS"/>
          <w:sz w:val="20"/>
          <w:szCs w:val="20"/>
        </w:rPr>
      </w:pPr>
      <w:r>
        <w:rPr>
          <w:rFonts w:ascii="Verdana" w:eastAsia="Arial Unicode MS" w:hAnsi="Verdana" w:cs="Arial Unicode MS"/>
          <w:sz w:val="20"/>
          <w:szCs w:val="20"/>
        </w:rPr>
        <w:t>g</w:t>
      </w:r>
      <w:r w:rsidRPr="009A7E38">
        <w:rPr>
          <w:rFonts w:ascii="Verdana" w:eastAsia="Arial Unicode MS" w:hAnsi="Verdana" w:cs="Arial Unicode MS"/>
          <w:sz w:val="20"/>
          <w:szCs w:val="20"/>
        </w:rPr>
        <w:t>dzie:</w:t>
      </w:r>
    </w:p>
    <w:p w:rsidR="00D008D3" w:rsidRPr="009A7E38" w:rsidRDefault="00D008D3" w:rsidP="00267596">
      <w:pPr>
        <w:ind w:left="567"/>
        <w:jc w:val="both"/>
        <w:rPr>
          <w:rFonts w:ascii="Verdana" w:eastAsia="Arial Unicode MS" w:hAnsi="Verdana" w:cs="Arial Unicode MS"/>
          <w:sz w:val="20"/>
          <w:szCs w:val="20"/>
        </w:rPr>
      </w:pPr>
      <w:r w:rsidRPr="009A7E38">
        <w:rPr>
          <w:rFonts w:ascii="Verdana" w:eastAsia="Arial Unicode MS" w:hAnsi="Verdana" w:cs="Arial Unicode MS"/>
          <w:sz w:val="20"/>
          <w:szCs w:val="20"/>
        </w:rPr>
        <w:t>C</w:t>
      </w:r>
      <w:r w:rsidRPr="009A7E38">
        <w:rPr>
          <w:rFonts w:ascii="Verdana" w:eastAsia="Arial Unicode MS" w:hAnsi="Verdana" w:cs="Arial Unicode MS"/>
          <w:sz w:val="20"/>
          <w:szCs w:val="20"/>
          <w:vertAlign w:val="subscript"/>
        </w:rPr>
        <w:t>x</w:t>
      </w:r>
      <w:r w:rsidRPr="009A7E38">
        <w:rPr>
          <w:rFonts w:ascii="Verdana" w:eastAsia="Arial Unicode MS" w:hAnsi="Verdana" w:cs="Arial Unicode MS"/>
          <w:sz w:val="20"/>
          <w:szCs w:val="20"/>
        </w:rPr>
        <w:t xml:space="preserve"> – liczba punktów uzyskanych w kryterium cena</w:t>
      </w:r>
      <w:r>
        <w:rPr>
          <w:rFonts w:ascii="Verdana" w:eastAsia="Arial Unicode MS" w:hAnsi="Verdana" w:cs="Arial Unicode MS"/>
          <w:sz w:val="20"/>
          <w:szCs w:val="20"/>
        </w:rPr>
        <w:t xml:space="preserve"> ofertowa brutto</w:t>
      </w:r>
    </w:p>
    <w:p w:rsidR="00D008D3" w:rsidRPr="001F2C05" w:rsidRDefault="00D008D3" w:rsidP="00267596">
      <w:pPr>
        <w:ind w:left="567"/>
        <w:jc w:val="both"/>
        <w:rPr>
          <w:rFonts w:ascii="Verdana" w:eastAsia="Arial Unicode MS" w:hAnsi="Verdana" w:cs="Arial Unicode MS"/>
          <w:sz w:val="20"/>
          <w:szCs w:val="20"/>
        </w:rPr>
      </w:pPr>
      <w:r>
        <w:rPr>
          <w:rFonts w:ascii="Verdana" w:eastAsia="Arial Unicode MS" w:hAnsi="Verdana" w:cs="Arial Unicode MS"/>
          <w:sz w:val="20"/>
          <w:szCs w:val="20"/>
        </w:rPr>
        <w:t>G</w:t>
      </w:r>
      <w:r>
        <w:rPr>
          <w:rFonts w:ascii="Verdana" w:eastAsia="Arial Unicode MS" w:hAnsi="Verdana" w:cs="Arial Unicode MS"/>
          <w:sz w:val="20"/>
          <w:szCs w:val="20"/>
          <w:vertAlign w:val="subscript"/>
        </w:rPr>
        <w:t>x</w:t>
      </w:r>
      <w:r>
        <w:rPr>
          <w:rFonts w:ascii="Verdana" w:eastAsia="Arial Unicode MS" w:hAnsi="Verdana" w:cs="Arial Unicode MS"/>
          <w:sz w:val="20"/>
          <w:szCs w:val="20"/>
        </w:rPr>
        <w:t xml:space="preserve"> - </w:t>
      </w:r>
      <w:r w:rsidRPr="009A7E38">
        <w:rPr>
          <w:rFonts w:ascii="Verdana" w:eastAsia="Arial Unicode MS" w:hAnsi="Verdana" w:cs="Arial Unicode MS"/>
          <w:sz w:val="20"/>
          <w:szCs w:val="20"/>
        </w:rPr>
        <w:t>liczba punktów uzyskan</w:t>
      </w:r>
      <w:r>
        <w:rPr>
          <w:rFonts w:ascii="Verdana" w:eastAsia="Arial Unicode MS" w:hAnsi="Verdana" w:cs="Arial Unicode MS"/>
          <w:sz w:val="20"/>
          <w:szCs w:val="20"/>
        </w:rPr>
        <w:t xml:space="preserve">ych w kryterium okres gwarancji </w:t>
      </w:r>
    </w:p>
    <w:p w:rsidR="00D008D3" w:rsidRDefault="00D008D3" w:rsidP="00902711">
      <w:pPr>
        <w:jc w:val="both"/>
        <w:rPr>
          <w:rFonts w:ascii="Verdana" w:eastAsia="Arial Unicode MS" w:hAnsi="Verdana" w:cs="Arial Unicode MS"/>
          <w:sz w:val="20"/>
          <w:szCs w:val="20"/>
        </w:rPr>
      </w:pPr>
    </w:p>
    <w:p w:rsidR="00D008D3" w:rsidRDefault="00D008D3" w:rsidP="00902711">
      <w:pPr>
        <w:jc w:val="both"/>
        <w:rPr>
          <w:rFonts w:ascii="Verdana" w:eastAsia="Arial Unicode MS" w:hAnsi="Verdana" w:cs="Arial Unicode MS"/>
          <w:sz w:val="20"/>
          <w:szCs w:val="20"/>
        </w:rPr>
      </w:pPr>
    </w:p>
    <w:p w:rsidR="00D008D3" w:rsidRDefault="00D008D3" w:rsidP="00902711">
      <w:pPr>
        <w:jc w:val="both"/>
        <w:rPr>
          <w:rFonts w:ascii="Verdana" w:eastAsia="Arial Unicode MS" w:hAnsi="Verdana" w:cs="Arial Unicode MS"/>
          <w:sz w:val="20"/>
          <w:szCs w:val="20"/>
        </w:rPr>
      </w:pPr>
    </w:p>
    <w:p w:rsidR="00D008D3" w:rsidRPr="00705CD5" w:rsidRDefault="00D008D3" w:rsidP="00902711">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XIII.  Informacje o formalnościach, jakie powinny być dopełnione po wyborze oferty w celu zawarcia umowy w sprawie zamówienia publicznego.  </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1839EF">
      <w:pPr>
        <w:numPr>
          <w:ilvl w:val="0"/>
          <w:numId w:val="18"/>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Osoby reprezentujące Wykonawcę przy podpisywaniu umowy powinny posiadać ze sobą dokumenty potwierdzające ich umocowanie do podpisania umowy, o ile umocowanie to nie będzie wynikać z dokumentów załączonych do oferty. </w:t>
      </w:r>
    </w:p>
    <w:p w:rsidR="00D008D3" w:rsidRPr="00705CD5" w:rsidRDefault="00D008D3" w:rsidP="00766DB2">
      <w:pPr>
        <w:ind w:left="284"/>
        <w:jc w:val="both"/>
        <w:rPr>
          <w:rFonts w:ascii="Verdana" w:eastAsia="Arial Unicode MS" w:hAnsi="Verdana" w:cs="Arial Unicode MS"/>
          <w:sz w:val="20"/>
          <w:szCs w:val="20"/>
        </w:rPr>
      </w:pPr>
    </w:p>
    <w:p w:rsidR="00D008D3" w:rsidRPr="00705CD5" w:rsidRDefault="00D008D3" w:rsidP="001839EF">
      <w:pPr>
        <w:numPr>
          <w:ilvl w:val="0"/>
          <w:numId w:val="18"/>
        </w:numPr>
        <w:ind w:left="284" w:hanging="284"/>
        <w:jc w:val="both"/>
        <w:rPr>
          <w:rFonts w:ascii="Verdana" w:eastAsia="Arial Unicode MS" w:hAnsi="Verdana" w:cs="Arial Unicode MS"/>
          <w:sz w:val="20"/>
          <w:szCs w:val="20"/>
        </w:rPr>
      </w:pPr>
      <w:r w:rsidRPr="00705CD5">
        <w:rPr>
          <w:rFonts w:ascii="Verdana" w:hAnsi="Verdana"/>
          <w:sz w:val="20"/>
          <w:szCs w:val="20"/>
        </w:rPr>
        <w:t>Wykonawca, który wygra przetarg przed zawarciem umowy zobowiązany jest do dostarczenia:</w:t>
      </w:r>
    </w:p>
    <w:p w:rsidR="00D008D3" w:rsidRPr="00705CD5" w:rsidRDefault="00D008D3" w:rsidP="001839EF">
      <w:pPr>
        <w:numPr>
          <w:ilvl w:val="0"/>
          <w:numId w:val="13"/>
        </w:numPr>
        <w:ind w:left="717"/>
        <w:jc w:val="both"/>
        <w:rPr>
          <w:rFonts w:ascii="Verdana" w:hAnsi="Verdana"/>
          <w:sz w:val="20"/>
          <w:szCs w:val="20"/>
        </w:rPr>
      </w:pPr>
      <w:r w:rsidRPr="00705CD5">
        <w:rPr>
          <w:rFonts w:ascii="Verdana" w:hAnsi="Verdana"/>
          <w:sz w:val="20"/>
          <w:szCs w:val="20"/>
        </w:rPr>
        <w:t>kompletu dokumentów (zgodnie z umową) potwierdzających ubezpieczenie od odpowiedzialności cywilnej z tytułu prowadzonej działalności gospodarczej, w zakresie umożliwiającym pokrycie szkód, jakie mogą powstać w związku z wykonywaniem przedmiotowego zamówienia,</w:t>
      </w:r>
    </w:p>
    <w:p w:rsidR="00D008D3" w:rsidRPr="00705CD5" w:rsidRDefault="00D008D3" w:rsidP="001839EF">
      <w:pPr>
        <w:numPr>
          <w:ilvl w:val="0"/>
          <w:numId w:val="13"/>
        </w:numPr>
        <w:jc w:val="both"/>
        <w:rPr>
          <w:rFonts w:ascii="Verdana" w:hAnsi="Verdana"/>
          <w:sz w:val="20"/>
          <w:szCs w:val="20"/>
        </w:rPr>
      </w:pPr>
      <w:r w:rsidRPr="00705CD5">
        <w:rPr>
          <w:rFonts w:ascii="Verdana" w:hAnsi="Verdana"/>
          <w:sz w:val="20"/>
          <w:szCs w:val="20"/>
        </w:rPr>
        <w:t>umowy regulującej współpracę Wykonawców wspólnie ubiegających się o udzielenie zamówienia (w przyp</w:t>
      </w:r>
      <w:r>
        <w:rPr>
          <w:rFonts w:ascii="Verdana" w:hAnsi="Verdana"/>
          <w:sz w:val="20"/>
          <w:szCs w:val="20"/>
        </w:rPr>
        <w:t>adku składania oferty wspólnej).</w:t>
      </w:r>
      <w:r w:rsidRPr="00705CD5">
        <w:rPr>
          <w:rFonts w:ascii="Verdana" w:hAnsi="Verdana"/>
          <w:sz w:val="20"/>
          <w:szCs w:val="20"/>
        </w:rPr>
        <w:t xml:space="preserve"> </w:t>
      </w:r>
      <w:r w:rsidRPr="00804E3F">
        <w:rPr>
          <w:rFonts w:ascii="Verdana" w:eastAsia="Arial Unicode MS" w:hAnsi="Verdana" w:cs="Arial Unicode MS"/>
          <w:sz w:val="20"/>
          <w:szCs w:val="20"/>
        </w:rPr>
        <w:t>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r>
        <w:rPr>
          <w:rFonts w:ascii="Verdana" w:eastAsia="Arial Unicode MS" w:hAnsi="Verdana" w:cs="Arial Unicode MS"/>
          <w:sz w:val="20"/>
          <w:szCs w:val="20"/>
        </w:rPr>
        <w:t>,</w:t>
      </w:r>
    </w:p>
    <w:p w:rsidR="00D008D3" w:rsidRDefault="00D008D3" w:rsidP="004A2790">
      <w:pPr>
        <w:numPr>
          <w:ilvl w:val="0"/>
          <w:numId w:val="13"/>
        </w:numPr>
        <w:jc w:val="both"/>
        <w:rPr>
          <w:rFonts w:ascii="Verdana" w:hAnsi="Verdana"/>
          <w:sz w:val="20"/>
          <w:szCs w:val="20"/>
        </w:rPr>
      </w:pPr>
      <w:r w:rsidRPr="00A675B4">
        <w:rPr>
          <w:rFonts w:ascii="Verdana" w:hAnsi="Verdana"/>
          <w:sz w:val="20"/>
          <w:szCs w:val="20"/>
        </w:rPr>
        <w:t>kserokopii wymaganych uprawnień oraz dokumentów potwierdzających przynależność do Okręgowej Izby Inżynierów Budownictwa dla o</w:t>
      </w:r>
      <w:r>
        <w:rPr>
          <w:rFonts w:ascii="Verdana" w:hAnsi="Verdana"/>
          <w:sz w:val="20"/>
          <w:szCs w:val="20"/>
        </w:rPr>
        <w:t>sób</w:t>
      </w:r>
      <w:r w:rsidRPr="00A675B4">
        <w:rPr>
          <w:rFonts w:ascii="Verdana" w:hAnsi="Verdana"/>
          <w:sz w:val="20"/>
          <w:szCs w:val="20"/>
        </w:rPr>
        <w:t xml:space="preserve"> wskazan</w:t>
      </w:r>
      <w:r>
        <w:rPr>
          <w:rFonts w:ascii="Verdana" w:hAnsi="Verdana"/>
          <w:sz w:val="20"/>
          <w:szCs w:val="20"/>
        </w:rPr>
        <w:t>ych</w:t>
      </w:r>
      <w:r w:rsidRPr="00A675B4">
        <w:rPr>
          <w:rFonts w:ascii="Verdana" w:hAnsi="Verdana"/>
          <w:sz w:val="20"/>
          <w:szCs w:val="20"/>
        </w:rPr>
        <w:br/>
        <w:t>w</w:t>
      </w:r>
      <w:r>
        <w:rPr>
          <w:rFonts w:ascii="Verdana" w:hAnsi="Verdana"/>
          <w:sz w:val="20"/>
          <w:szCs w:val="20"/>
        </w:rPr>
        <w:t xml:space="preserve"> Wykazie osób</w:t>
      </w:r>
      <w:r w:rsidRPr="00A675B4">
        <w:rPr>
          <w:rFonts w:ascii="Verdana" w:hAnsi="Verdana"/>
          <w:sz w:val="20"/>
          <w:szCs w:val="20"/>
        </w:rPr>
        <w:t>;</w:t>
      </w:r>
    </w:p>
    <w:p w:rsidR="00D008D3" w:rsidRPr="00C938ED" w:rsidRDefault="00D008D3" w:rsidP="00C938ED">
      <w:pPr>
        <w:numPr>
          <w:ilvl w:val="0"/>
          <w:numId w:val="13"/>
        </w:numPr>
        <w:tabs>
          <w:tab w:val="clear" w:pos="700"/>
          <w:tab w:val="num" w:pos="720"/>
        </w:tabs>
        <w:jc w:val="both"/>
        <w:rPr>
          <w:rFonts w:ascii="Verdana" w:hAnsi="Verdana"/>
          <w:sz w:val="20"/>
          <w:szCs w:val="20"/>
        </w:rPr>
      </w:pPr>
      <w:r w:rsidRPr="00C938ED">
        <w:rPr>
          <w:rFonts w:ascii="Verdana" w:hAnsi="Verdana"/>
          <w:sz w:val="20"/>
          <w:szCs w:val="20"/>
        </w:rPr>
        <w:t>zestawienia kosztów zadania w przypadku poprawienia błędów lub omyłek przez zamawiającego uwzględniając</w:t>
      </w:r>
      <w:r>
        <w:rPr>
          <w:rFonts w:ascii="Verdana" w:hAnsi="Verdana"/>
          <w:sz w:val="20"/>
          <w:szCs w:val="20"/>
        </w:rPr>
        <w:t>ego</w:t>
      </w:r>
      <w:r w:rsidRPr="00C938ED">
        <w:rPr>
          <w:rFonts w:ascii="Verdana" w:hAnsi="Verdana"/>
          <w:sz w:val="20"/>
          <w:szCs w:val="20"/>
        </w:rPr>
        <w:t xml:space="preserve"> wprowadzone zmiany.</w:t>
      </w:r>
    </w:p>
    <w:p w:rsidR="00D008D3" w:rsidRPr="00705CD5" w:rsidRDefault="00D008D3" w:rsidP="00EF4CB9">
      <w:pPr>
        <w:ind w:left="284"/>
        <w:jc w:val="both"/>
        <w:rPr>
          <w:rFonts w:ascii="Verdana" w:eastAsia="Arial Unicode MS" w:hAnsi="Verdana" w:cs="Arial Unicode MS"/>
          <w:sz w:val="20"/>
          <w:szCs w:val="20"/>
        </w:rPr>
      </w:pPr>
    </w:p>
    <w:p w:rsidR="00D008D3" w:rsidRPr="00705CD5" w:rsidRDefault="00D008D3" w:rsidP="001839EF">
      <w:pPr>
        <w:numPr>
          <w:ilvl w:val="0"/>
          <w:numId w:val="18"/>
        </w:numPr>
        <w:ind w:left="284" w:hanging="284"/>
        <w:jc w:val="both"/>
        <w:rPr>
          <w:rFonts w:ascii="Verdana" w:eastAsia="Arial Unicode MS" w:hAnsi="Verdana" w:cs="Arial Unicode MS"/>
          <w:sz w:val="20"/>
          <w:szCs w:val="20"/>
        </w:rPr>
      </w:pPr>
      <w:r w:rsidRPr="00705CD5">
        <w:rPr>
          <w:rFonts w:ascii="Verdana" w:eastAsia="Arial Unicode MS" w:hAnsi="Verdana" w:cs="Arial Unicode MS"/>
          <w:bCs/>
          <w:color w:val="000000"/>
          <w:sz w:val="20"/>
          <w:szCs w:val="20"/>
        </w:rPr>
        <w:t xml:space="preserve">Wykonawca, podwykonawca lub dalszy podwykonawca zamierzający zawrzeć umowę o podwykonawstwo na roboty budowlane jest zobowiązany w trakcie realizacji niniejszego zamówienia do przedłożenia Zamawiającemu projektu tej umowy. Projekt umowy powinien zawierać: określenie podwykonawcy (nazwa, adres), zakres świadczeń podwykonawcy objęty umową podwykonawczą, wynagrodzenie za wykonany zakres oraz termin płatności wynagrodzenia, a także warunki zwrotu zabezpieczenia wniesionego w umowie przez podwykonawcę. Przedmiot umowy o podwykonawstwo musi być zgodny z przedmiotem zamówienia określonym w </w:t>
      </w:r>
      <w:r>
        <w:rPr>
          <w:rFonts w:ascii="Verdana" w:eastAsia="Arial Unicode MS" w:hAnsi="Verdana" w:cs="Arial Unicode MS"/>
          <w:bCs/>
          <w:color w:val="000000"/>
          <w:sz w:val="20"/>
          <w:szCs w:val="20"/>
        </w:rPr>
        <w:t>Opisie przedmiotu zamówienia</w:t>
      </w:r>
      <w:r w:rsidRPr="00705CD5">
        <w:rPr>
          <w:rFonts w:ascii="Verdana" w:eastAsia="Arial Unicode MS" w:hAnsi="Verdana" w:cs="Arial Unicode MS"/>
          <w:bCs/>
          <w:color w:val="000000"/>
          <w:sz w:val="20"/>
          <w:szCs w:val="20"/>
        </w:rPr>
        <w:t xml:space="preserve">, a termin zapłaty wynagrodzenia podwykonawcy nie może być dłuższy niż 30 dni od dnia doręczenia Wykonawcy, podwykonawcy lub dalszemu podwykonawcy faktury lub rachunku potwierdzających wykonanie zleconej roboty budowlanej, dostawy lub usługi oraz nie dłuższy niż termin zapłaty wynagrodzenia na rzecz Wykonawcy. </w:t>
      </w:r>
    </w:p>
    <w:p w:rsidR="00D008D3" w:rsidRPr="00705CD5" w:rsidRDefault="00D008D3" w:rsidP="00EF4CB9">
      <w:pPr>
        <w:pStyle w:val="ListParagraph"/>
        <w:rPr>
          <w:rFonts w:ascii="Verdana" w:eastAsia="Arial Unicode MS" w:hAnsi="Verdana" w:cs="Arial Unicode MS"/>
          <w:bCs/>
          <w:color w:val="000000"/>
          <w:sz w:val="20"/>
          <w:szCs w:val="20"/>
        </w:rPr>
      </w:pPr>
    </w:p>
    <w:p w:rsidR="00D008D3" w:rsidRPr="00705CD5" w:rsidRDefault="00D008D3" w:rsidP="001839EF">
      <w:pPr>
        <w:numPr>
          <w:ilvl w:val="0"/>
          <w:numId w:val="18"/>
        </w:numPr>
        <w:ind w:left="284" w:hanging="284"/>
        <w:jc w:val="both"/>
        <w:rPr>
          <w:rFonts w:ascii="Verdana" w:eastAsia="Arial Unicode MS" w:hAnsi="Verdana" w:cs="Arial Unicode MS"/>
          <w:sz w:val="20"/>
          <w:szCs w:val="20"/>
        </w:rPr>
      </w:pPr>
      <w:r w:rsidRPr="00705CD5">
        <w:rPr>
          <w:rFonts w:ascii="Verdana" w:eastAsia="Arial Unicode MS" w:hAnsi="Verdana" w:cs="Arial Unicode MS"/>
          <w:bCs/>
          <w:color w:val="000000"/>
          <w:sz w:val="20"/>
          <w:szCs w:val="20"/>
        </w:rPr>
        <w:t>Jeżeli powierzenie podwykonawcy lub dalszemu podwykonawcy wykonania części zamówienia następuje w trakcie jego realizacji wykonawca na żądanie zamawiającego przedstawia oświadczenie dotyczące spełniania warunków udziału w postępowaniu oraz oświadczenie dotyczące braku podstaw do wykluczenia.</w:t>
      </w:r>
    </w:p>
    <w:p w:rsidR="00D008D3" w:rsidRPr="00705CD5" w:rsidRDefault="00D008D3" w:rsidP="00B6514E">
      <w:pPr>
        <w:pStyle w:val="ListParagraph"/>
        <w:rPr>
          <w:rFonts w:ascii="Verdana" w:eastAsia="Arial Unicode MS" w:hAnsi="Verdana" w:cs="Arial Unicode MS"/>
          <w:sz w:val="20"/>
          <w:szCs w:val="20"/>
        </w:rPr>
      </w:pPr>
    </w:p>
    <w:p w:rsidR="00D008D3" w:rsidRDefault="00D008D3" w:rsidP="00F921A5">
      <w:pPr>
        <w:numPr>
          <w:ilvl w:val="0"/>
          <w:numId w:val="18"/>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Postanowienia ustalone w projekcie umowy nie podlegają negocjacjom. </w:t>
      </w:r>
    </w:p>
    <w:p w:rsidR="00D008D3" w:rsidRDefault="00D008D3" w:rsidP="009130B5">
      <w:pPr>
        <w:pStyle w:val="ListParagraph"/>
        <w:rPr>
          <w:rFonts w:ascii="Verdana" w:eastAsia="Arial Unicode MS" w:hAnsi="Verdana" w:cs="Arial Unicode MS"/>
          <w:sz w:val="20"/>
          <w:szCs w:val="20"/>
        </w:rPr>
      </w:pPr>
    </w:p>
    <w:p w:rsidR="00D008D3" w:rsidRDefault="00D008D3" w:rsidP="00F275C2">
      <w:pPr>
        <w:numPr>
          <w:ilvl w:val="0"/>
          <w:numId w:val="18"/>
        </w:numPr>
        <w:ind w:left="284" w:hanging="284"/>
        <w:jc w:val="both"/>
        <w:rPr>
          <w:rFonts w:ascii="Verdana" w:eastAsia="Arial Unicode MS" w:hAnsi="Verdana" w:cs="Arial Unicode MS"/>
          <w:sz w:val="20"/>
          <w:szCs w:val="20"/>
        </w:rPr>
      </w:pPr>
      <w:r w:rsidRPr="009130B5">
        <w:rPr>
          <w:rFonts w:ascii="Verdana" w:eastAsia="Arial Unicode MS" w:hAnsi="Verdana" w:cs="Arial Unicode MS"/>
          <w:sz w:val="20"/>
          <w:szCs w:val="20"/>
        </w:rPr>
        <w:t xml:space="preserve">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  </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b/>
          <w:sz w:val="20"/>
          <w:szCs w:val="20"/>
        </w:rPr>
      </w:pPr>
      <w:r w:rsidRPr="00705CD5">
        <w:rPr>
          <w:rFonts w:ascii="Verdana" w:eastAsia="Arial Unicode MS" w:hAnsi="Verdana" w:cs="Arial Unicode MS"/>
          <w:b/>
          <w:bCs/>
          <w:sz w:val="20"/>
          <w:szCs w:val="20"/>
        </w:rPr>
        <w:t xml:space="preserve">XIV.  Wymagania dotyczące zabezpieczenia należytego wykonania umowy.  </w:t>
      </w:r>
    </w:p>
    <w:p w:rsidR="00D008D3" w:rsidRPr="00705CD5" w:rsidRDefault="00D008D3" w:rsidP="00F921A5">
      <w:pPr>
        <w:jc w:val="both"/>
        <w:rPr>
          <w:rFonts w:ascii="Verdana" w:eastAsia="Arial Unicode MS" w:hAnsi="Verdana" w:cs="Arial Unicode MS"/>
          <w:b/>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Wykonawca, którego oferta zostanie wybrana, zobowiązany będzie do wniesienia zabezpieczenia należytego wykonania umowy najpóźniej w dniu jej zawarcia, w wysokości 10 % ceny całkowitej brutto podanej w ofercie.  </w:t>
      </w:r>
    </w:p>
    <w:p w:rsidR="00D008D3" w:rsidRPr="00705CD5" w:rsidRDefault="00D008D3" w:rsidP="00AE28E4">
      <w:pPr>
        <w:ind w:left="284"/>
        <w:jc w:val="both"/>
        <w:rPr>
          <w:rFonts w:ascii="Verdana" w:eastAsia="Arial Unicode MS" w:hAnsi="Verdana" w:cs="Arial Unicode MS"/>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Zabezpieczenie może być wnoszone według wyboru Wykonawcy w jednej lub w kilku następujących formach: </w:t>
      </w:r>
    </w:p>
    <w:p w:rsidR="00D008D3" w:rsidRPr="00705CD5" w:rsidRDefault="00D008D3" w:rsidP="001C4545">
      <w:p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a) pieniądzu; </w:t>
      </w:r>
    </w:p>
    <w:p w:rsidR="00D008D3" w:rsidRPr="00705CD5" w:rsidRDefault="00D008D3" w:rsidP="001C4545">
      <w:p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b) poręczeniach bankowych lub poręczeniach spółdzielczej kasy oszczędnościowo-kredytowej, z tym że zobowiązanie kasy jest zawsze zobowiązaniem pieniężnym; </w:t>
      </w:r>
    </w:p>
    <w:p w:rsidR="00D008D3" w:rsidRPr="00705CD5" w:rsidRDefault="00D008D3" w:rsidP="001C4545">
      <w:p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c) gwarancjach bankowych; </w:t>
      </w:r>
    </w:p>
    <w:p w:rsidR="00D008D3" w:rsidRPr="00705CD5" w:rsidRDefault="00D008D3" w:rsidP="001C4545">
      <w:p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d) gwarancjach ubezpieczeniowych; </w:t>
      </w:r>
    </w:p>
    <w:p w:rsidR="00D008D3" w:rsidRPr="00705CD5" w:rsidRDefault="00D008D3" w:rsidP="001C4545">
      <w:p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e) poręczeniach udzielanych przez podmioty, o których mowa w art. 6b ust. 5 pkt 2 ustawy z dnia 9 listopada 2000 r. o utworzeniu Polskiej Agencji Rozwoju Przedsiębiorczości. </w:t>
      </w:r>
    </w:p>
    <w:p w:rsidR="00D008D3" w:rsidRPr="00705CD5" w:rsidRDefault="00D008D3" w:rsidP="001C4545">
      <w:pPr>
        <w:ind w:left="284" w:hanging="284"/>
        <w:jc w:val="both"/>
        <w:rPr>
          <w:rFonts w:ascii="Verdana" w:eastAsia="Arial Unicode MS" w:hAnsi="Verdana" w:cs="Arial Unicode MS"/>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hAnsi="Verdana"/>
          <w:sz w:val="20"/>
          <w:szCs w:val="20"/>
        </w:rPr>
        <w:t xml:space="preserve">Zabezpieczenie wnoszone w pieniądzu należy wpłacić przelewem na rachunek bankowy ZDiUM </w:t>
      </w:r>
      <w:r w:rsidRPr="00705CD5">
        <w:rPr>
          <w:rFonts w:ascii="Verdana" w:hAnsi="Verdana" w:cs="Arial"/>
          <w:sz w:val="20"/>
          <w:szCs w:val="20"/>
        </w:rPr>
        <w:t>w Banku PKO BP S.A. nr konta:</w:t>
      </w:r>
    </w:p>
    <w:p w:rsidR="00D008D3" w:rsidRPr="00705CD5" w:rsidRDefault="00D008D3" w:rsidP="001839EF">
      <w:pPr>
        <w:numPr>
          <w:ilvl w:val="0"/>
          <w:numId w:val="7"/>
        </w:numPr>
        <w:tabs>
          <w:tab w:val="clear" w:pos="720"/>
        </w:tabs>
        <w:jc w:val="both"/>
        <w:rPr>
          <w:rFonts w:ascii="Verdana" w:hAnsi="Verdana" w:cs="Arial"/>
          <w:sz w:val="20"/>
          <w:szCs w:val="20"/>
        </w:rPr>
      </w:pPr>
      <w:r w:rsidRPr="00705CD5">
        <w:rPr>
          <w:rFonts w:ascii="Verdana" w:hAnsi="Verdana" w:cs="Arial"/>
          <w:sz w:val="20"/>
          <w:szCs w:val="20"/>
        </w:rPr>
        <w:t>dla wykonawców krajowych: 24 1020 5226 0000 6302 0416 7201,</w:t>
      </w:r>
    </w:p>
    <w:p w:rsidR="00D008D3" w:rsidRPr="00705CD5" w:rsidRDefault="00D008D3" w:rsidP="001839EF">
      <w:pPr>
        <w:numPr>
          <w:ilvl w:val="0"/>
          <w:numId w:val="7"/>
        </w:numPr>
        <w:tabs>
          <w:tab w:val="clear" w:pos="720"/>
        </w:tabs>
        <w:jc w:val="both"/>
        <w:rPr>
          <w:rFonts w:ascii="Verdana" w:hAnsi="Verdana" w:cs="Arial"/>
          <w:sz w:val="20"/>
          <w:szCs w:val="20"/>
        </w:rPr>
      </w:pPr>
      <w:r w:rsidRPr="00705CD5">
        <w:rPr>
          <w:rFonts w:ascii="Verdana" w:hAnsi="Verdana" w:cs="Arial"/>
          <w:sz w:val="20"/>
          <w:szCs w:val="20"/>
        </w:rPr>
        <w:t>dla wykonawców zagranicznych: PL 24 1020 5226 0000 6302 0416 7201 BPKOPLPW.</w:t>
      </w:r>
    </w:p>
    <w:p w:rsidR="00D008D3" w:rsidRPr="00705CD5" w:rsidRDefault="00D008D3" w:rsidP="00F921A5">
      <w:pPr>
        <w:jc w:val="both"/>
        <w:rPr>
          <w:rFonts w:ascii="Verdana" w:eastAsia="Arial Unicode MS" w:hAnsi="Verdana" w:cs="Arial Unicode MS"/>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Zamawiający nie wyraża zgody na wniesienie zabezpieczenia w formach określonych art. 148 ust. 2 ustawy PZP. </w:t>
      </w:r>
    </w:p>
    <w:p w:rsidR="00D008D3" w:rsidRPr="00705CD5" w:rsidRDefault="00D008D3" w:rsidP="00AE28E4">
      <w:pPr>
        <w:ind w:left="284"/>
        <w:jc w:val="both"/>
        <w:rPr>
          <w:rFonts w:ascii="Verdana" w:eastAsia="Arial Unicode MS" w:hAnsi="Verdana" w:cs="Arial Unicode MS"/>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 przypadku wniesienia zabezpieczenia w formie pieniężnej Zamawiający przechowa je na oprocentowanym rachunku bankowym. </w:t>
      </w:r>
    </w:p>
    <w:p w:rsidR="00D008D3" w:rsidRPr="00705CD5" w:rsidRDefault="00D008D3" w:rsidP="00AE28E4">
      <w:pPr>
        <w:pStyle w:val="ListParagraph"/>
        <w:rPr>
          <w:rFonts w:ascii="Verdana" w:eastAsia="Arial Unicode MS" w:hAnsi="Verdana" w:cs="Arial Unicode MS"/>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Z treści zabezpieczenia przedstawionego w formie gwarancji/poręczenia winno wynikać, że bank, ubezpieczyciel, poręczyciel zapłaci, na rzecz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 </w:t>
      </w:r>
    </w:p>
    <w:p w:rsidR="00D008D3" w:rsidRPr="00705CD5" w:rsidRDefault="00D008D3" w:rsidP="00AE28E4">
      <w:pPr>
        <w:pStyle w:val="ListParagraph"/>
        <w:rPr>
          <w:rFonts w:ascii="Verdana" w:eastAsia="Arial Unicode MS" w:hAnsi="Verdana" w:cs="Arial Unicode MS"/>
          <w:sz w:val="20"/>
          <w:szCs w:val="20"/>
        </w:rPr>
      </w:pPr>
    </w:p>
    <w:p w:rsidR="00D008D3" w:rsidRPr="00705CD5" w:rsidRDefault="00D008D3" w:rsidP="001839EF">
      <w:pPr>
        <w:numPr>
          <w:ilvl w:val="0"/>
          <w:numId w:val="12"/>
        </w:numPr>
        <w:ind w:left="284" w:hanging="284"/>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 przypadku, gdy zabezpieczenie, będzie wnoszone w formie innej niż pieniądz, Zamawiający zastrzega sobie prawo do akceptacji projektu ww. dokumentu. </w:t>
      </w:r>
    </w:p>
    <w:p w:rsidR="00D008D3" w:rsidRDefault="00D008D3" w:rsidP="00F921A5">
      <w:pPr>
        <w:jc w:val="both"/>
        <w:rPr>
          <w:rFonts w:ascii="Verdana" w:eastAsia="Arial Unicode MS" w:hAnsi="Verdana" w:cs="Arial Unicode MS"/>
          <w:sz w:val="20"/>
          <w:szCs w:val="20"/>
        </w:rPr>
      </w:pPr>
    </w:p>
    <w:p w:rsidR="00D008D3" w:rsidRPr="00705CD5" w:rsidRDefault="00D008D3" w:rsidP="00F921A5">
      <w:pPr>
        <w:jc w:val="both"/>
        <w:rPr>
          <w:rFonts w:ascii="Verdana" w:eastAsia="Arial Unicode MS" w:hAnsi="Verdana" w:cs="Arial Unicode MS"/>
          <w:sz w:val="20"/>
          <w:szCs w:val="20"/>
        </w:rPr>
      </w:pPr>
    </w:p>
    <w:p w:rsidR="00D008D3" w:rsidRDefault="00D008D3" w:rsidP="00F921A5">
      <w:pPr>
        <w:jc w:val="both"/>
        <w:rPr>
          <w:rFonts w:ascii="Verdana" w:eastAsia="Arial Unicode MS" w:hAnsi="Verdana" w:cs="Arial Unicode MS"/>
          <w:b/>
          <w:bCs/>
          <w:sz w:val="20"/>
          <w:szCs w:val="20"/>
        </w:rPr>
      </w:pPr>
      <w:r w:rsidRPr="00705CD5">
        <w:rPr>
          <w:rFonts w:ascii="Verdana" w:eastAsia="Arial Unicode MS" w:hAnsi="Verdana" w:cs="Arial Unicode MS"/>
          <w:b/>
          <w:bCs/>
          <w:sz w:val="20"/>
          <w:szCs w:val="20"/>
        </w:rPr>
        <w:t xml:space="preserve">XV. Pouczenie o środkach ochrony prawnej.   </w:t>
      </w:r>
    </w:p>
    <w:p w:rsidR="00D008D3" w:rsidRPr="00705CD5" w:rsidRDefault="00D008D3" w:rsidP="00F921A5">
      <w:pPr>
        <w:jc w:val="both"/>
        <w:rPr>
          <w:rFonts w:ascii="Verdana" w:eastAsia="Arial Unicode MS" w:hAnsi="Verdana" w:cs="Arial Unicode MS"/>
          <w:b/>
          <w:sz w:val="20"/>
          <w:szCs w:val="20"/>
        </w:rPr>
      </w:pPr>
    </w:p>
    <w:p w:rsidR="00D008D3" w:rsidRPr="00705CD5" w:rsidRDefault="00D008D3" w:rsidP="001839EF">
      <w:pPr>
        <w:numPr>
          <w:ilvl w:val="0"/>
          <w:numId w:val="1"/>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Od niezgodnej z przepisami ustawy Prawo zamówień publicznych czynności Zamawiającego podjętej w postępowaniu o udzielenie zamówienia lub zaniechania czynności, do której Zamawiający jest zobowiązany na podstawie ustawy Prawo zamówień publicznych Wykonawcy przysługuje  odwołanie do Prezesa Krajowej Izby Odwoławczej (zwanej dalej „Izbą”).</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1"/>
        </w:numPr>
        <w:ind w:left="357" w:hanging="357"/>
        <w:jc w:val="both"/>
        <w:rPr>
          <w:rFonts w:ascii="Verdana" w:eastAsia="Arial Unicode MS" w:hAnsi="Verdana" w:cs="Arial Unicode MS"/>
          <w:sz w:val="20"/>
          <w:szCs w:val="20"/>
        </w:rPr>
      </w:pPr>
      <w:r w:rsidRPr="00705CD5">
        <w:rPr>
          <w:rFonts w:ascii="Verdana" w:eastAsia="Arial Unicode MS" w:hAnsi="Verdana" w:cs="Arial Unicode MS"/>
          <w:sz w:val="20"/>
          <w:szCs w:val="20"/>
        </w:rPr>
        <w:t>Odwołanie przysługuje wyłącznie wobec czynności:</w:t>
      </w:r>
    </w:p>
    <w:p w:rsidR="00D008D3" w:rsidRPr="00705CD5" w:rsidRDefault="00D008D3" w:rsidP="001839EF">
      <w:pPr>
        <w:numPr>
          <w:ilvl w:val="0"/>
          <w:numId w:val="3"/>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określenia warunków udziału w postępowaniu,</w:t>
      </w:r>
    </w:p>
    <w:p w:rsidR="00D008D3" w:rsidRPr="00705CD5" w:rsidRDefault="00D008D3" w:rsidP="001839EF">
      <w:pPr>
        <w:numPr>
          <w:ilvl w:val="0"/>
          <w:numId w:val="3"/>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wykluczenia odwołującego z postępowania o udzielenie zamówienia,</w:t>
      </w:r>
    </w:p>
    <w:p w:rsidR="00D008D3" w:rsidRPr="00705CD5" w:rsidRDefault="00D008D3" w:rsidP="001839EF">
      <w:pPr>
        <w:numPr>
          <w:ilvl w:val="0"/>
          <w:numId w:val="3"/>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odrzucenia oferty odwołującego,</w:t>
      </w:r>
    </w:p>
    <w:p w:rsidR="00D008D3" w:rsidRPr="00705CD5" w:rsidRDefault="00D008D3" w:rsidP="001839EF">
      <w:pPr>
        <w:numPr>
          <w:ilvl w:val="0"/>
          <w:numId w:val="3"/>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opisu przedmiotu zamówienia,</w:t>
      </w:r>
    </w:p>
    <w:p w:rsidR="00D008D3" w:rsidRPr="00705CD5" w:rsidRDefault="00D008D3" w:rsidP="001839EF">
      <w:pPr>
        <w:numPr>
          <w:ilvl w:val="0"/>
          <w:numId w:val="3"/>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wyboru najkorzystniejszej oferty.</w:t>
      </w:r>
    </w:p>
    <w:p w:rsidR="00D008D3" w:rsidRPr="00705CD5" w:rsidRDefault="00D008D3" w:rsidP="001412CC">
      <w:pPr>
        <w:ind w:left="540"/>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W przypadku uznania zasadności przekazanej informacji Zamawiający powtarza czynność albo dokonuje czynności zaniechanej, informując o tym Wykonawców.</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Na czynności, o których mowa w pkt 4, nie przysługuje odwołanie, z zastrzeżeniem pkt 2.</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Odwołanie wnosi się w terminie 5 dni od dnia przesłania informacji o czynności Zamawiającego stanowiącej podstawę jego wniesienia - jeżeli zostały przesłane  w sposób określony w art. 180 ust. 5, albo w terminie 10 dni - jeżeli zostały przesłane w inny sposób.</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Odwołanie wobec treści ogłoszenia o zamówieniu a także wobec postanowień specyfikacji istotnych warunków zamówienia, wnosi się w terminie 5 dni od dnia zamieszczenia ogłoszenia w Biuletynie Zamówień Publicznych i specyfikacji istotnych warunków zamówienia na stronie internetowej Zamawiającego.</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Odwołanie wobec czynności innych niż określone w pkt 6 i 7 wnosi się w terminie 5 dni od dnia, w którym powzięto lub przy zachowaniu należytej staranności można było powziąć wiadomość o okolicznościach stanowiących podstawę jego wniesienia.</w:t>
      </w:r>
    </w:p>
    <w:p w:rsidR="00D008D3" w:rsidRPr="00705CD5" w:rsidRDefault="00D008D3" w:rsidP="00B92822">
      <w:pPr>
        <w:pStyle w:val="BodyText"/>
        <w:ind w:firstLine="567"/>
        <w:rPr>
          <w:rFonts w:ascii="Verdana" w:eastAsia="Arial Unicode MS" w:hAnsi="Verdana" w:cs="Arial Unicode MS"/>
          <w:sz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Jeżeli Zamawiający, mimo takiego obowiązku, nie przesłał Wykonawcy zawiadomienia    o wyborze oferty najkorzystniejszej odwołanie wnosi się nie później niż w terminie:</w:t>
      </w:r>
    </w:p>
    <w:p w:rsidR="00D008D3" w:rsidRPr="00705CD5" w:rsidRDefault="00D008D3" w:rsidP="001839EF">
      <w:pPr>
        <w:numPr>
          <w:ilvl w:val="1"/>
          <w:numId w:val="2"/>
        </w:numPr>
        <w:tabs>
          <w:tab w:val="clear" w:pos="1100"/>
          <w:tab w:val="num" w:pos="709"/>
        </w:tabs>
        <w:ind w:left="714" w:hanging="357"/>
        <w:jc w:val="both"/>
        <w:rPr>
          <w:rFonts w:ascii="Verdana" w:eastAsia="Arial Unicode MS" w:hAnsi="Verdana" w:cs="Arial Unicode MS"/>
          <w:sz w:val="20"/>
          <w:szCs w:val="20"/>
        </w:rPr>
      </w:pPr>
      <w:r w:rsidRPr="00705CD5">
        <w:rPr>
          <w:rFonts w:ascii="Verdana" w:eastAsia="Arial Unicode MS" w:hAnsi="Verdana" w:cs="Arial Unicode MS"/>
          <w:sz w:val="20"/>
          <w:szCs w:val="20"/>
        </w:rPr>
        <w:t>15 dni od dnia zamieszczenia w Biuletynie Zamówień Publicznych ogłoszenia o udzieleniu zamówienia,</w:t>
      </w:r>
    </w:p>
    <w:p w:rsidR="00D008D3" w:rsidRPr="00705CD5" w:rsidRDefault="00D008D3" w:rsidP="001839EF">
      <w:pPr>
        <w:numPr>
          <w:ilvl w:val="1"/>
          <w:numId w:val="2"/>
        </w:numPr>
        <w:tabs>
          <w:tab w:val="clear" w:pos="1100"/>
          <w:tab w:val="num" w:pos="709"/>
        </w:tabs>
        <w:ind w:left="714" w:hanging="357"/>
        <w:jc w:val="both"/>
        <w:rPr>
          <w:rFonts w:ascii="Verdana" w:eastAsia="Arial Unicode MS" w:hAnsi="Verdana" w:cs="Arial Unicode MS"/>
          <w:sz w:val="20"/>
          <w:szCs w:val="20"/>
        </w:rPr>
      </w:pPr>
      <w:r w:rsidRPr="00705CD5">
        <w:rPr>
          <w:rFonts w:ascii="Verdana" w:eastAsia="Arial Unicode MS" w:hAnsi="Verdana" w:cs="Arial Unicode MS"/>
          <w:sz w:val="20"/>
          <w:szCs w:val="20"/>
        </w:rPr>
        <w:t>1 miesiąca od dnia zawarcia umowy, jeżeli Zamawiający nie zamieścił w Biuletynie Zamówień Publicznych ogłoszenia o udzieleniu zamówienia.</w:t>
      </w:r>
    </w:p>
    <w:p w:rsidR="00D008D3" w:rsidRPr="00705CD5" w:rsidRDefault="00D008D3" w:rsidP="00B92822">
      <w:pPr>
        <w:ind w:left="357"/>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 xml:space="preserve">Wykonawca może zgłosić przystąpienie do postępowania odwoławczego w terminie 3 dni od dnia otrzymania kopii odwołania, wskazując stronę, do której przystępuje, i interes w uzyskaniu rozstrzygnięcia na korzyść strony, do której przystępuje. </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Wykonawcy, którzy przystąpili do postępowania odwoławczego, stają się uczestnikami postępowania odwoławczego, jeżeli mają interes w tym, aby odwołanie zostało rozstrzygnięte na korzyść jednej ze stron.</w:t>
      </w:r>
    </w:p>
    <w:p w:rsidR="00D008D3" w:rsidRPr="00705CD5" w:rsidRDefault="00D008D3" w:rsidP="00B92822">
      <w:pPr>
        <w:jc w:val="both"/>
        <w:rPr>
          <w:rFonts w:ascii="Verdana" w:eastAsia="Arial Unicode MS" w:hAnsi="Verdana" w:cs="Arial Unicode MS"/>
          <w:sz w:val="20"/>
          <w:szCs w:val="20"/>
        </w:rPr>
      </w:pPr>
    </w:p>
    <w:p w:rsidR="00D008D3" w:rsidRPr="00705CD5" w:rsidRDefault="00D008D3" w:rsidP="001839EF">
      <w:pPr>
        <w:numPr>
          <w:ilvl w:val="0"/>
          <w:numId w:val="2"/>
        </w:numPr>
        <w:jc w:val="both"/>
        <w:rPr>
          <w:rFonts w:ascii="Verdana" w:eastAsia="Arial Unicode MS" w:hAnsi="Verdana" w:cs="Arial Unicode MS"/>
          <w:sz w:val="20"/>
          <w:szCs w:val="20"/>
        </w:rPr>
      </w:pPr>
      <w:r w:rsidRPr="00705CD5">
        <w:rPr>
          <w:rFonts w:ascii="Verdana" w:eastAsia="Arial Unicode MS" w:hAnsi="Verdana" w:cs="Arial Unicode MS"/>
          <w:sz w:val="20"/>
          <w:szCs w:val="20"/>
        </w:rPr>
        <w:t>Zamawiający lub odwołujący może zgłosić opozycję przeciw przystąpieniu innego Wykonawcy nie później niż do czasu otwarcia rozprawy.</w:t>
      </w:r>
    </w:p>
    <w:p w:rsidR="00D008D3" w:rsidRPr="00705CD5" w:rsidRDefault="00D008D3" w:rsidP="00B92822">
      <w:pPr>
        <w:jc w:val="both"/>
        <w:rPr>
          <w:rFonts w:ascii="Verdana" w:eastAsia="Arial Unicode MS" w:hAnsi="Verdana" w:cs="Arial Unicode MS"/>
          <w:b/>
          <w:sz w:val="20"/>
          <w:szCs w:val="20"/>
        </w:rPr>
      </w:pPr>
    </w:p>
    <w:p w:rsidR="00D008D3" w:rsidRPr="00705CD5" w:rsidRDefault="00D008D3" w:rsidP="001839EF">
      <w:pPr>
        <w:numPr>
          <w:ilvl w:val="0"/>
          <w:numId w:val="2"/>
        </w:numPr>
        <w:jc w:val="both"/>
        <w:rPr>
          <w:rFonts w:ascii="Verdana" w:eastAsia="Arial Unicode MS" w:hAnsi="Verdana" w:cs="Arial Unicode MS"/>
          <w:b/>
          <w:sz w:val="20"/>
          <w:szCs w:val="20"/>
        </w:rPr>
      </w:pPr>
      <w:r w:rsidRPr="00705CD5">
        <w:rPr>
          <w:rFonts w:ascii="Verdana" w:eastAsia="Arial Unicode MS" w:hAnsi="Verdana" w:cs="Arial Unicode MS"/>
          <w:sz w:val="20"/>
          <w:szCs w:val="20"/>
        </w:rPr>
        <w:t>Na orzeczenie Izby stronom oraz uczestnikom postępowania odwoławczego przysługuje skarga do sądu. Skargę wnosi się do sądu okręgowego za pośrednictwem Prezesa Izby w terminie 7 dni od dnia doręczenia orzeczenia Izby, przesyłając jednocześnie jej odpis przeciwnikowi skargi. Złożenie skargi w placówce pocztowej operatora publicznego jest równoznaczne z jej wniesieniem.</w:t>
      </w:r>
    </w:p>
    <w:p w:rsidR="00D008D3" w:rsidRPr="00705CD5" w:rsidRDefault="00D008D3" w:rsidP="00B92822">
      <w:pPr>
        <w:jc w:val="both"/>
        <w:rPr>
          <w:rFonts w:ascii="Verdana" w:eastAsia="Arial Unicode MS" w:hAnsi="Verdana" w:cs="Arial Unicode MS"/>
          <w:b/>
          <w:sz w:val="20"/>
          <w:szCs w:val="20"/>
        </w:rPr>
      </w:pPr>
    </w:p>
    <w:p w:rsidR="00D008D3" w:rsidRPr="00AB5C89" w:rsidRDefault="00D008D3" w:rsidP="05DF2919">
      <w:pPr>
        <w:numPr>
          <w:ilvl w:val="0"/>
          <w:numId w:val="2"/>
        </w:numPr>
        <w:jc w:val="both"/>
        <w:rPr>
          <w:rFonts w:ascii="Verdana" w:hAnsi="Verdana"/>
          <w:sz w:val="20"/>
          <w:szCs w:val="20"/>
        </w:rPr>
      </w:pPr>
      <w:r w:rsidRPr="00AB5C89">
        <w:rPr>
          <w:rFonts w:ascii="Verdana" w:eastAsia="Arial Unicode MS" w:hAnsi="Verdana" w:cs="Arial Unicode MS"/>
          <w:sz w:val="20"/>
          <w:szCs w:val="20"/>
        </w:rPr>
        <w:t>W sprawach nieuregulowanych niniejszą specyfikacją istotnych warunków zamówienia mają zastosowanie przepisy ustawy z dnia 29 stycznia 2004r. Prawo zamówień publicznych (t.j. Dz. U. z 2015r. ,poz. 2164 z pozn. zm.).</w:t>
      </w:r>
    </w:p>
    <w:p w:rsidR="00D008D3" w:rsidRPr="00705CD5" w:rsidRDefault="00D008D3" w:rsidP="05DF2919">
      <w:pPr>
        <w:jc w:val="both"/>
        <w:rPr>
          <w:rFonts w:ascii="Verdana" w:hAnsi="Verdana"/>
          <w:sz w:val="20"/>
          <w:szCs w:val="20"/>
        </w:rPr>
      </w:pPr>
      <w:bookmarkStart w:id="0" w:name="_GoBack"/>
      <w:bookmarkEnd w:id="0"/>
    </w:p>
    <w:sectPr w:rsidR="00D008D3" w:rsidRPr="00705CD5" w:rsidSect="00D261FA">
      <w:footerReference w:type="even" r:id="rId15"/>
      <w:footerReference w:type="default" r:id="rId16"/>
      <w:pgSz w:w="11906" w:h="16838"/>
      <w:pgMar w:top="1079" w:right="1106" w:bottom="539" w:left="1417"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08D3" w:rsidRDefault="00D008D3">
      <w:r>
        <w:separator/>
      </w:r>
    </w:p>
  </w:endnote>
  <w:endnote w:type="continuationSeparator" w:id="0">
    <w:p w:rsidR="00D008D3" w:rsidRDefault="00D008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20000287" w:usb1="00000000" w:usb2="00000000" w:usb3="00000000" w:csb0="000001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8D3" w:rsidRDefault="00D008D3" w:rsidP="00D261F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008D3" w:rsidRDefault="00D008D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08D3" w:rsidRPr="00994AE2" w:rsidRDefault="00D008D3" w:rsidP="00993D14">
    <w:pPr>
      <w:pStyle w:val="Footer"/>
      <w:ind w:right="360"/>
      <w:rPr>
        <w:rFonts w:ascii="Verdana" w:hAnsi="Verdana"/>
        <w:sz w:val="18"/>
        <w:szCs w:val="18"/>
      </w:rPr>
    </w:pPr>
    <w:r w:rsidRPr="00994AE2">
      <w:rPr>
        <w:rFonts w:ascii="Verdana" w:hAnsi="Verdana"/>
        <w:sz w:val="18"/>
        <w:szCs w:val="18"/>
      </w:rPr>
      <w:t>TXZ.71.</w:t>
    </w:r>
    <w:r>
      <w:rPr>
        <w:rFonts w:ascii="Verdana" w:hAnsi="Verdana"/>
        <w:sz w:val="18"/>
        <w:szCs w:val="18"/>
      </w:rPr>
      <w:t>130.2016.PG</w:t>
    </w:r>
  </w:p>
  <w:p w:rsidR="00D008D3" w:rsidRDefault="00D008D3">
    <w:pPr>
      <w:pStyle w:val="Footer"/>
    </w:pPr>
  </w:p>
  <w:p w:rsidR="00D008D3" w:rsidRDefault="00D008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08D3" w:rsidRDefault="00D008D3">
      <w:r>
        <w:separator/>
      </w:r>
    </w:p>
  </w:footnote>
  <w:footnote w:type="continuationSeparator" w:id="0">
    <w:p w:rsidR="00D008D3" w:rsidRDefault="00D008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270FB"/>
    <w:multiLevelType w:val="hybridMultilevel"/>
    <w:tmpl w:val="6DAA9FB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D8E24C4"/>
    <w:multiLevelType w:val="multilevel"/>
    <w:tmpl w:val="3F144CD8"/>
    <w:lvl w:ilvl="0">
      <w:start w:val="5"/>
      <w:numFmt w:val="decimal"/>
      <w:lvlText w:val="%1"/>
      <w:lvlJc w:val="left"/>
      <w:pPr>
        <w:ind w:left="360" w:hanging="360"/>
      </w:pPr>
      <w:rPr>
        <w:rFonts w:ascii="Arial" w:eastAsia="Times New Roman" w:hAnsi="Arial" w:cs="Arial" w:hint="default"/>
        <w:sz w:val="22"/>
      </w:rPr>
    </w:lvl>
    <w:lvl w:ilvl="1">
      <w:start w:val="1"/>
      <w:numFmt w:val="decimal"/>
      <w:lvlText w:val="%1.%2"/>
      <w:lvlJc w:val="left"/>
      <w:pPr>
        <w:ind w:left="360" w:hanging="360"/>
      </w:pPr>
      <w:rPr>
        <w:rFonts w:ascii="Arial" w:eastAsia="Times New Roman" w:hAnsi="Arial" w:cs="Arial" w:hint="default"/>
        <w:sz w:val="22"/>
      </w:rPr>
    </w:lvl>
    <w:lvl w:ilvl="2">
      <w:start w:val="1"/>
      <w:numFmt w:val="decimal"/>
      <w:lvlText w:val="%1.%2.%3"/>
      <w:lvlJc w:val="left"/>
      <w:pPr>
        <w:ind w:left="720" w:hanging="720"/>
      </w:pPr>
      <w:rPr>
        <w:rFonts w:ascii="Arial" w:eastAsia="Times New Roman" w:hAnsi="Arial" w:cs="Arial" w:hint="default"/>
        <w:sz w:val="22"/>
      </w:rPr>
    </w:lvl>
    <w:lvl w:ilvl="3">
      <w:start w:val="1"/>
      <w:numFmt w:val="decimal"/>
      <w:lvlText w:val="%1.%2.%3.%4"/>
      <w:lvlJc w:val="left"/>
      <w:pPr>
        <w:ind w:left="720" w:hanging="720"/>
      </w:pPr>
      <w:rPr>
        <w:rFonts w:ascii="Arial" w:eastAsia="Times New Roman" w:hAnsi="Arial" w:cs="Arial" w:hint="default"/>
        <w:sz w:val="22"/>
      </w:rPr>
    </w:lvl>
    <w:lvl w:ilvl="4">
      <w:start w:val="1"/>
      <w:numFmt w:val="decimal"/>
      <w:lvlText w:val="%1.%2.%3.%4.%5"/>
      <w:lvlJc w:val="left"/>
      <w:pPr>
        <w:ind w:left="1080" w:hanging="1080"/>
      </w:pPr>
      <w:rPr>
        <w:rFonts w:ascii="Arial" w:eastAsia="Times New Roman" w:hAnsi="Arial" w:cs="Arial" w:hint="default"/>
        <w:sz w:val="22"/>
      </w:rPr>
    </w:lvl>
    <w:lvl w:ilvl="5">
      <w:start w:val="1"/>
      <w:numFmt w:val="decimal"/>
      <w:lvlText w:val="%1.%2.%3.%4.%5.%6"/>
      <w:lvlJc w:val="left"/>
      <w:pPr>
        <w:ind w:left="1080" w:hanging="1080"/>
      </w:pPr>
      <w:rPr>
        <w:rFonts w:ascii="Arial" w:eastAsia="Times New Roman" w:hAnsi="Arial" w:cs="Arial" w:hint="default"/>
        <w:sz w:val="22"/>
      </w:rPr>
    </w:lvl>
    <w:lvl w:ilvl="6">
      <w:start w:val="1"/>
      <w:numFmt w:val="decimal"/>
      <w:lvlText w:val="%1.%2.%3.%4.%5.%6.%7"/>
      <w:lvlJc w:val="left"/>
      <w:pPr>
        <w:ind w:left="1440" w:hanging="1440"/>
      </w:pPr>
      <w:rPr>
        <w:rFonts w:ascii="Arial" w:eastAsia="Times New Roman" w:hAnsi="Arial" w:cs="Arial" w:hint="default"/>
        <w:sz w:val="22"/>
      </w:rPr>
    </w:lvl>
    <w:lvl w:ilvl="7">
      <w:start w:val="1"/>
      <w:numFmt w:val="decimal"/>
      <w:lvlText w:val="%1.%2.%3.%4.%5.%6.%7.%8"/>
      <w:lvlJc w:val="left"/>
      <w:pPr>
        <w:ind w:left="1440" w:hanging="1440"/>
      </w:pPr>
      <w:rPr>
        <w:rFonts w:ascii="Arial" w:eastAsia="Times New Roman" w:hAnsi="Arial" w:cs="Arial" w:hint="default"/>
        <w:sz w:val="22"/>
      </w:rPr>
    </w:lvl>
    <w:lvl w:ilvl="8">
      <w:start w:val="1"/>
      <w:numFmt w:val="decimal"/>
      <w:lvlText w:val="%1.%2.%3.%4.%5.%6.%7.%8.%9"/>
      <w:lvlJc w:val="left"/>
      <w:pPr>
        <w:ind w:left="1800" w:hanging="1800"/>
      </w:pPr>
      <w:rPr>
        <w:rFonts w:ascii="Arial" w:eastAsia="Times New Roman" w:hAnsi="Arial" w:cs="Arial" w:hint="default"/>
        <w:sz w:val="22"/>
      </w:rPr>
    </w:lvl>
  </w:abstractNum>
  <w:abstractNum w:abstractNumId="2">
    <w:nsid w:val="12724CC5"/>
    <w:multiLevelType w:val="multilevel"/>
    <w:tmpl w:val="BB3A269C"/>
    <w:lvl w:ilvl="0">
      <w:start w:val="1"/>
      <w:numFmt w:val="decimal"/>
      <w:lvlText w:val="%1."/>
      <w:lvlJc w:val="left"/>
      <w:pPr>
        <w:tabs>
          <w:tab w:val="num" w:pos="360"/>
        </w:tabs>
        <w:ind w:left="360" w:hanging="360"/>
      </w:pPr>
      <w:rPr>
        <w:rFonts w:cs="Times New Roman" w:hint="default"/>
        <w:b/>
      </w:rPr>
    </w:lvl>
    <w:lvl w:ilvl="1">
      <w:start w:val="1"/>
      <w:numFmt w:val="decimal"/>
      <w:lvlText w:val="%2)"/>
      <w:lvlJc w:val="left"/>
      <w:pPr>
        <w:tabs>
          <w:tab w:val="num" w:pos="720"/>
        </w:tabs>
        <w:ind w:left="720" w:hanging="360"/>
      </w:pPr>
      <w:rPr>
        <w:rFonts w:cs="Times New Roman"/>
      </w:rPr>
    </w:lvl>
    <w:lvl w:ilvl="2">
      <w:start w:val="1"/>
      <w:numFmt w:val="lowerLetter"/>
      <w:lvlText w:val="%3)"/>
      <w:lvlJc w:val="left"/>
      <w:pPr>
        <w:tabs>
          <w:tab w:val="num" w:pos="1070"/>
        </w:tabs>
        <w:ind w:left="1070" w:hanging="360"/>
      </w:pPr>
      <w:rPr>
        <w:rFonts w:cs="Times New Roman"/>
        <w:b/>
      </w:rPr>
    </w:lvl>
    <w:lvl w:ilvl="3">
      <w:start w:val="1"/>
      <w:numFmt w:val="bullet"/>
      <w:lvlText w:val=""/>
      <w:lvlJc w:val="left"/>
      <w:pPr>
        <w:tabs>
          <w:tab w:val="num" w:pos="1440"/>
        </w:tabs>
        <w:ind w:left="1440" w:hanging="360"/>
      </w:pPr>
      <w:rPr>
        <w:rFonts w:ascii="Symbol" w:hAnsi="Symbol" w:hint="default"/>
        <w:color w:val="auto"/>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02"/>
        </w:tabs>
        <w:ind w:left="502" w:hanging="360"/>
      </w:pPr>
      <w:rPr>
        <w:rFonts w:cs="Times New Roman"/>
        <w:b/>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13196CBA"/>
    <w:multiLevelType w:val="hybridMultilevel"/>
    <w:tmpl w:val="45842C3A"/>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33E641A"/>
    <w:multiLevelType w:val="hybridMultilevel"/>
    <w:tmpl w:val="FFD66736"/>
    <w:lvl w:ilvl="0" w:tplc="454AB85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3EE52FB"/>
    <w:multiLevelType w:val="hybridMultilevel"/>
    <w:tmpl w:val="36C2FA1C"/>
    <w:lvl w:ilvl="0" w:tplc="D384EC96">
      <w:start w:val="2"/>
      <w:numFmt w:val="bullet"/>
      <w:lvlText w:val="-"/>
      <w:lvlJc w:val="left"/>
      <w:pPr>
        <w:tabs>
          <w:tab w:val="num" w:pos="720"/>
        </w:tabs>
        <w:ind w:left="720" w:hanging="360"/>
      </w:pPr>
      <w:rPr>
        <w:rFonts w:ascii="Arial" w:hAnsi="Arial" w:hint="default"/>
        <w:b w:val="0"/>
        <w:i w:val="0"/>
        <w:sz w:val="22"/>
      </w:rPr>
    </w:lvl>
    <w:lvl w:ilvl="1" w:tplc="04150019" w:tentative="1">
      <w:start w:val="1"/>
      <w:numFmt w:val="bullet"/>
      <w:lvlText w:val="o"/>
      <w:lvlJc w:val="left"/>
      <w:pPr>
        <w:tabs>
          <w:tab w:val="num" w:pos="1095"/>
        </w:tabs>
        <w:ind w:left="1095" w:hanging="360"/>
      </w:pPr>
      <w:rPr>
        <w:rFonts w:ascii="Courier New" w:hAnsi="Courier New" w:hint="default"/>
      </w:rPr>
    </w:lvl>
    <w:lvl w:ilvl="2" w:tplc="0415001B" w:tentative="1">
      <w:start w:val="1"/>
      <w:numFmt w:val="bullet"/>
      <w:lvlText w:val=""/>
      <w:lvlJc w:val="left"/>
      <w:pPr>
        <w:tabs>
          <w:tab w:val="num" w:pos="1815"/>
        </w:tabs>
        <w:ind w:left="1815" w:hanging="360"/>
      </w:pPr>
      <w:rPr>
        <w:rFonts w:ascii="Wingdings" w:hAnsi="Wingdings" w:hint="default"/>
      </w:rPr>
    </w:lvl>
    <w:lvl w:ilvl="3" w:tplc="0415000F" w:tentative="1">
      <w:start w:val="1"/>
      <w:numFmt w:val="bullet"/>
      <w:lvlText w:val=""/>
      <w:lvlJc w:val="left"/>
      <w:pPr>
        <w:tabs>
          <w:tab w:val="num" w:pos="2535"/>
        </w:tabs>
        <w:ind w:left="2535" w:hanging="360"/>
      </w:pPr>
      <w:rPr>
        <w:rFonts w:ascii="Symbol" w:hAnsi="Symbol" w:hint="default"/>
      </w:rPr>
    </w:lvl>
    <w:lvl w:ilvl="4" w:tplc="04150019" w:tentative="1">
      <w:start w:val="1"/>
      <w:numFmt w:val="bullet"/>
      <w:lvlText w:val="o"/>
      <w:lvlJc w:val="left"/>
      <w:pPr>
        <w:tabs>
          <w:tab w:val="num" w:pos="3255"/>
        </w:tabs>
        <w:ind w:left="3255" w:hanging="360"/>
      </w:pPr>
      <w:rPr>
        <w:rFonts w:ascii="Courier New" w:hAnsi="Courier New" w:hint="default"/>
      </w:rPr>
    </w:lvl>
    <w:lvl w:ilvl="5" w:tplc="0415001B" w:tentative="1">
      <w:start w:val="1"/>
      <w:numFmt w:val="bullet"/>
      <w:lvlText w:val=""/>
      <w:lvlJc w:val="left"/>
      <w:pPr>
        <w:tabs>
          <w:tab w:val="num" w:pos="3975"/>
        </w:tabs>
        <w:ind w:left="3975" w:hanging="360"/>
      </w:pPr>
      <w:rPr>
        <w:rFonts w:ascii="Wingdings" w:hAnsi="Wingdings" w:hint="default"/>
      </w:rPr>
    </w:lvl>
    <w:lvl w:ilvl="6" w:tplc="0415000F" w:tentative="1">
      <w:start w:val="1"/>
      <w:numFmt w:val="bullet"/>
      <w:lvlText w:val=""/>
      <w:lvlJc w:val="left"/>
      <w:pPr>
        <w:tabs>
          <w:tab w:val="num" w:pos="4695"/>
        </w:tabs>
        <w:ind w:left="4695" w:hanging="360"/>
      </w:pPr>
      <w:rPr>
        <w:rFonts w:ascii="Symbol" w:hAnsi="Symbol" w:hint="default"/>
      </w:rPr>
    </w:lvl>
    <w:lvl w:ilvl="7" w:tplc="04150019" w:tentative="1">
      <w:start w:val="1"/>
      <w:numFmt w:val="bullet"/>
      <w:lvlText w:val="o"/>
      <w:lvlJc w:val="left"/>
      <w:pPr>
        <w:tabs>
          <w:tab w:val="num" w:pos="5415"/>
        </w:tabs>
        <w:ind w:left="5415" w:hanging="360"/>
      </w:pPr>
      <w:rPr>
        <w:rFonts w:ascii="Courier New" w:hAnsi="Courier New" w:hint="default"/>
      </w:rPr>
    </w:lvl>
    <w:lvl w:ilvl="8" w:tplc="0415001B" w:tentative="1">
      <w:start w:val="1"/>
      <w:numFmt w:val="bullet"/>
      <w:lvlText w:val=""/>
      <w:lvlJc w:val="left"/>
      <w:pPr>
        <w:tabs>
          <w:tab w:val="num" w:pos="6135"/>
        </w:tabs>
        <w:ind w:left="6135" w:hanging="360"/>
      </w:pPr>
      <w:rPr>
        <w:rFonts w:ascii="Wingdings" w:hAnsi="Wingdings" w:hint="default"/>
      </w:rPr>
    </w:lvl>
  </w:abstractNum>
  <w:abstractNum w:abstractNumId="6">
    <w:nsid w:val="16FF6B37"/>
    <w:multiLevelType w:val="hybridMultilevel"/>
    <w:tmpl w:val="0E729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71E097B"/>
    <w:multiLevelType w:val="hybridMultilevel"/>
    <w:tmpl w:val="4B70940C"/>
    <w:lvl w:ilvl="0" w:tplc="2D56A8C2">
      <w:start w:val="1"/>
      <w:numFmt w:val="decimal"/>
      <w:lvlText w:val="%1."/>
      <w:lvlJc w:val="left"/>
      <w:pPr>
        <w:tabs>
          <w:tab w:val="num" w:pos="1428"/>
        </w:tabs>
        <w:ind w:left="1428" w:hanging="360"/>
      </w:pPr>
      <w:rPr>
        <w:rFonts w:cs="Times New Roman" w:hint="default"/>
        <w:b w:val="0"/>
      </w:rPr>
    </w:lvl>
    <w:lvl w:ilvl="1" w:tplc="41DE6078">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nsid w:val="181F167C"/>
    <w:multiLevelType w:val="hybridMultilevel"/>
    <w:tmpl w:val="DB223538"/>
    <w:lvl w:ilvl="0" w:tplc="B4467B34">
      <w:start w:val="1"/>
      <w:numFmt w:val="lowerLetter"/>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9">
    <w:nsid w:val="18AA7879"/>
    <w:multiLevelType w:val="hybridMultilevel"/>
    <w:tmpl w:val="A5BE054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EE31D30"/>
    <w:multiLevelType w:val="multilevel"/>
    <w:tmpl w:val="1C4CF6B8"/>
    <w:lvl w:ilvl="0">
      <w:start w:val="1"/>
      <w:numFmt w:val="decimal"/>
      <w:lvlText w:val="%1."/>
      <w:lvlJc w:val="left"/>
      <w:pPr>
        <w:tabs>
          <w:tab w:val="num" w:pos="360"/>
        </w:tabs>
        <w:ind w:left="360" w:hanging="360"/>
      </w:pPr>
      <w:rPr>
        <w:rFonts w:ascii="Arial" w:hAnsi="Arial" w:cs="Times New Roman" w:hint="default"/>
        <w:b/>
        <w:i w:val="0"/>
        <w:sz w:val="22"/>
      </w:rPr>
    </w:lvl>
    <w:lvl w:ilvl="1">
      <w:start w:val="1"/>
      <w:numFmt w:val="decimal"/>
      <w:lvlText w:val="%1.%2."/>
      <w:lvlJc w:val="left"/>
      <w:pPr>
        <w:tabs>
          <w:tab w:val="num" w:pos="792"/>
        </w:tabs>
        <w:ind w:left="792" w:hanging="432"/>
      </w:pPr>
      <w:rPr>
        <w:rFonts w:ascii="Arial" w:hAnsi="Arial" w:cs="Times New Roman" w:hint="default"/>
        <w:b/>
        <w:i w:val="0"/>
        <w:sz w:val="20"/>
      </w:rPr>
    </w:lvl>
    <w:lvl w:ilvl="2">
      <w:start w:val="1"/>
      <w:numFmt w:val="decimal"/>
      <w:lvlText w:val="%1.%2.%3."/>
      <w:lvlJc w:val="left"/>
      <w:pPr>
        <w:tabs>
          <w:tab w:val="num" w:pos="1440"/>
        </w:tabs>
        <w:ind w:left="1224" w:hanging="504"/>
      </w:pPr>
      <w:rPr>
        <w:rFonts w:cs="Times New Roman" w:hint="default"/>
        <w:b/>
        <w:i w:val="0"/>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nsid w:val="28487EF6"/>
    <w:multiLevelType w:val="hybridMultilevel"/>
    <w:tmpl w:val="BF1894DE"/>
    <w:lvl w:ilvl="0" w:tplc="5F4EBC50">
      <w:start w:val="1"/>
      <w:numFmt w:val="lowerLetter"/>
      <w:lvlText w:val="%1)"/>
      <w:lvlJc w:val="left"/>
      <w:pPr>
        <w:tabs>
          <w:tab w:val="num" w:pos="700"/>
        </w:tabs>
        <w:ind w:left="700" w:hanging="360"/>
      </w:pPr>
      <w:rPr>
        <w:rFonts w:cs="Times New Roman" w:hint="default"/>
        <w:b/>
      </w:rPr>
    </w:lvl>
    <w:lvl w:ilvl="1" w:tplc="BF745604">
      <w:start w:val="1"/>
      <w:numFmt w:val="lowerLetter"/>
      <w:lvlText w:val="%2."/>
      <w:lvlJc w:val="left"/>
      <w:pPr>
        <w:tabs>
          <w:tab w:val="num" w:pos="1780"/>
        </w:tabs>
        <w:ind w:left="1780" w:hanging="360"/>
      </w:pPr>
      <w:rPr>
        <w:rFonts w:cs="Times New Roman"/>
      </w:rPr>
    </w:lvl>
    <w:lvl w:ilvl="2" w:tplc="4F2CC7D2" w:tentative="1">
      <w:start w:val="1"/>
      <w:numFmt w:val="lowerRoman"/>
      <w:lvlText w:val="%3."/>
      <w:lvlJc w:val="right"/>
      <w:pPr>
        <w:tabs>
          <w:tab w:val="num" w:pos="2500"/>
        </w:tabs>
        <w:ind w:left="2500" w:hanging="180"/>
      </w:pPr>
      <w:rPr>
        <w:rFonts w:cs="Times New Roman"/>
      </w:rPr>
    </w:lvl>
    <w:lvl w:ilvl="3" w:tplc="76F864A6" w:tentative="1">
      <w:start w:val="1"/>
      <w:numFmt w:val="decimal"/>
      <w:lvlText w:val="%4."/>
      <w:lvlJc w:val="left"/>
      <w:pPr>
        <w:tabs>
          <w:tab w:val="num" w:pos="3220"/>
        </w:tabs>
        <w:ind w:left="3220" w:hanging="360"/>
      </w:pPr>
      <w:rPr>
        <w:rFonts w:cs="Times New Roman"/>
      </w:rPr>
    </w:lvl>
    <w:lvl w:ilvl="4" w:tplc="BEB81B10" w:tentative="1">
      <w:start w:val="1"/>
      <w:numFmt w:val="lowerLetter"/>
      <w:lvlText w:val="%5."/>
      <w:lvlJc w:val="left"/>
      <w:pPr>
        <w:tabs>
          <w:tab w:val="num" w:pos="3940"/>
        </w:tabs>
        <w:ind w:left="3940" w:hanging="360"/>
      </w:pPr>
      <w:rPr>
        <w:rFonts w:cs="Times New Roman"/>
      </w:rPr>
    </w:lvl>
    <w:lvl w:ilvl="5" w:tplc="A14ECE36" w:tentative="1">
      <w:start w:val="1"/>
      <w:numFmt w:val="lowerRoman"/>
      <w:lvlText w:val="%6."/>
      <w:lvlJc w:val="right"/>
      <w:pPr>
        <w:tabs>
          <w:tab w:val="num" w:pos="4660"/>
        </w:tabs>
        <w:ind w:left="4660" w:hanging="180"/>
      </w:pPr>
      <w:rPr>
        <w:rFonts w:cs="Times New Roman"/>
      </w:rPr>
    </w:lvl>
    <w:lvl w:ilvl="6" w:tplc="89DC53D8" w:tentative="1">
      <w:start w:val="1"/>
      <w:numFmt w:val="decimal"/>
      <w:lvlText w:val="%7."/>
      <w:lvlJc w:val="left"/>
      <w:pPr>
        <w:tabs>
          <w:tab w:val="num" w:pos="5380"/>
        </w:tabs>
        <w:ind w:left="5380" w:hanging="360"/>
      </w:pPr>
      <w:rPr>
        <w:rFonts w:cs="Times New Roman"/>
      </w:rPr>
    </w:lvl>
    <w:lvl w:ilvl="7" w:tplc="09FA1586" w:tentative="1">
      <w:start w:val="1"/>
      <w:numFmt w:val="lowerLetter"/>
      <w:lvlText w:val="%8."/>
      <w:lvlJc w:val="left"/>
      <w:pPr>
        <w:tabs>
          <w:tab w:val="num" w:pos="6100"/>
        </w:tabs>
        <w:ind w:left="6100" w:hanging="360"/>
      </w:pPr>
      <w:rPr>
        <w:rFonts w:cs="Times New Roman"/>
      </w:rPr>
    </w:lvl>
    <w:lvl w:ilvl="8" w:tplc="233E67EC" w:tentative="1">
      <w:start w:val="1"/>
      <w:numFmt w:val="lowerRoman"/>
      <w:lvlText w:val="%9."/>
      <w:lvlJc w:val="right"/>
      <w:pPr>
        <w:tabs>
          <w:tab w:val="num" w:pos="6820"/>
        </w:tabs>
        <w:ind w:left="6820" w:hanging="180"/>
      </w:pPr>
      <w:rPr>
        <w:rFonts w:cs="Times New Roman"/>
      </w:rPr>
    </w:lvl>
  </w:abstractNum>
  <w:abstractNum w:abstractNumId="12">
    <w:nsid w:val="2D252B47"/>
    <w:multiLevelType w:val="singleLevel"/>
    <w:tmpl w:val="1330554A"/>
    <w:lvl w:ilvl="0">
      <w:start w:val="1"/>
      <w:numFmt w:val="lowerLetter"/>
      <w:lvlText w:val="%1)"/>
      <w:lvlJc w:val="left"/>
      <w:pPr>
        <w:tabs>
          <w:tab w:val="num" w:pos="420"/>
        </w:tabs>
        <w:ind w:left="420" w:hanging="420"/>
      </w:pPr>
      <w:rPr>
        <w:rFonts w:cs="Times New Roman" w:hint="default"/>
      </w:rPr>
    </w:lvl>
  </w:abstractNum>
  <w:abstractNum w:abstractNumId="13">
    <w:nsid w:val="308C195F"/>
    <w:multiLevelType w:val="hybridMultilevel"/>
    <w:tmpl w:val="6DAA9FB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0CF211F"/>
    <w:multiLevelType w:val="multilevel"/>
    <w:tmpl w:val="88326848"/>
    <w:lvl w:ilvl="0">
      <w:start w:val="1"/>
      <w:numFmt w:val="decimal"/>
      <w:lvlText w:val="%1."/>
      <w:lvlJc w:val="left"/>
      <w:pPr>
        <w:tabs>
          <w:tab w:val="num" w:pos="1428"/>
        </w:tabs>
        <w:ind w:left="1428" w:hanging="360"/>
      </w:pPr>
      <w:rPr>
        <w:rFonts w:cs="Times New Roman" w:hint="default"/>
        <w:b/>
      </w:rPr>
    </w:lvl>
    <w:lvl w:ilvl="1">
      <w:start w:val="1"/>
      <w:numFmt w:val="decimal"/>
      <w:isLgl/>
      <w:lvlText w:val="%1.%2."/>
      <w:lvlJc w:val="left"/>
      <w:pPr>
        <w:tabs>
          <w:tab w:val="num" w:pos="1788"/>
        </w:tabs>
        <w:ind w:left="1788" w:hanging="720"/>
      </w:pPr>
      <w:rPr>
        <w:rFonts w:cs="Times New Roman" w:hint="default"/>
        <w:b/>
      </w:rPr>
    </w:lvl>
    <w:lvl w:ilvl="2">
      <w:start w:val="1"/>
      <w:numFmt w:val="decimal"/>
      <w:isLgl/>
      <w:lvlText w:val="%1.%2.%3."/>
      <w:lvlJc w:val="left"/>
      <w:pPr>
        <w:tabs>
          <w:tab w:val="num" w:pos="1788"/>
        </w:tabs>
        <w:ind w:left="1788" w:hanging="720"/>
      </w:pPr>
      <w:rPr>
        <w:rFonts w:cs="Times New Roman" w:hint="default"/>
      </w:rPr>
    </w:lvl>
    <w:lvl w:ilvl="3">
      <w:start w:val="1"/>
      <w:numFmt w:val="decimal"/>
      <w:isLgl/>
      <w:lvlText w:val="%1.%2.%3.%4."/>
      <w:lvlJc w:val="left"/>
      <w:pPr>
        <w:tabs>
          <w:tab w:val="num" w:pos="2148"/>
        </w:tabs>
        <w:ind w:left="2148" w:hanging="1080"/>
      </w:pPr>
      <w:rPr>
        <w:rFonts w:cs="Times New Roman" w:hint="default"/>
      </w:rPr>
    </w:lvl>
    <w:lvl w:ilvl="4">
      <w:start w:val="1"/>
      <w:numFmt w:val="decimal"/>
      <w:isLgl/>
      <w:lvlText w:val="%1.%2.%3.%4.%5."/>
      <w:lvlJc w:val="left"/>
      <w:pPr>
        <w:tabs>
          <w:tab w:val="num" w:pos="2508"/>
        </w:tabs>
        <w:ind w:left="2508" w:hanging="1440"/>
      </w:pPr>
      <w:rPr>
        <w:rFonts w:cs="Times New Roman" w:hint="default"/>
      </w:rPr>
    </w:lvl>
    <w:lvl w:ilvl="5">
      <w:start w:val="1"/>
      <w:numFmt w:val="decimal"/>
      <w:isLgl/>
      <w:lvlText w:val="%1.%2.%3.%4.%5.%6."/>
      <w:lvlJc w:val="left"/>
      <w:pPr>
        <w:tabs>
          <w:tab w:val="num" w:pos="2508"/>
        </w:tabs>
        <w:ind w:left="2508" w:hanging="1440"/>
      </w:pPr>
      <w:rPr>
        <w:rFonts w:cs="Times New Roman" w:hint="default"/>
      </w:rPr>
    </w:lvl>
    <w:lvl w:ilvl="6">
      <w:start w:val="1"/>
      <w:numFmt w:val="decimal"/>
      <w:isLgl/>
      <w:lvlText w:val="%1.%2.%3.%4.%5.%6.%7."/>
      <w:lvlJc w:val="left"/>
      <w:pPr>
        <w:tabs>
          <w:tab w:val="num" w:pos="2868"/>
        </w:tabs>
        <w:ind w:left="2868" w:hanging="1800"/>
      </w:pPr>
      <w:rPr>
        <w:rFonts w:cs="Times New Roman" w:hint="default"/>
      </w:rPr>
    </w:lvl>
    <w:lvl w:ilvl="7">
      <w:start w:val="1"/>
      <w:numFmt w:val="decimal"/>
      <w:isLgl/>
      <w:lvlText w:val="%1.%2.%3.%4.%5.%6.%7.%8."/>
      <w:lvlJc w:val="left"/>
      <w:pPr>
        <w:tabs>
          <w:tab w:val="num" w:pos="3228"/>
        </w:tabs>
        <w:ind w:left="3228" w:hanging="2160"/>
      </w:pPr>
      <w:rPr>
        <w:rFonts w:cs="Times New Roman" w:hint="default"/>
      </w:rPr>
    </w:lvl>
    <w:lvl w:ilvl="8">
      <w:start w:val="1"/>
      <w:numFmt w:val="decimal"/>
      <w:isLgl/>
      <w:lvlText w:val="%1.%2.%3.%4.%5.%6.%7.%8.%9."/>
      <w:lvlJc w:val="left"/>
      <w:pPr>
        <w:tabs>
          <w:tab w:val="num" w:pos="3228"/>
        </w:tabs>
        <w:ind w:left="3228" w:hanging="2160"/>
      </w:pPr>
      <w:rPr>
        <w:rFonts w:cs="Times New Roman" w:hint="default"/>
      </w:rPr>
    </w:lvl>
  </w:abstractNum>
  <w:abstractNum w:abstractNumId="15">
    <w:nsid w:val="34461A9C"/>
    <w:multiLevelType w:val="hybridMultilevel"/>
    <w:tmpl w:val="6C0A2414"/>
    <w:lvl w:ilvl="0" w:tplc="7DAC8FC0">
      <w:start w:val="1"/>
      <w:numFmt w:val="decimal"/>
      <w:lvlText w:val="%1."/>
      <w:lvlJc w:val="left"/>
      <w:pPr>
        <w:tabs>
          <w:tab w:val="num" w:pos="720"/>
        </w:tabs>
        <w:ind w:left="720" w:hanging="360"/>
      </w:pPr>
      <w:rPr>
        <w:rFonts w:cs="Times New Roman"/>
        <w:b w:val="0"/>
      </w:rPr>
    </w:lvl>
    <w:lvl w:ilvl="1" w:tplc="6A6AFEC2">
      <w:start w:val="27"/>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6">
    <w:nsid w:val="3D023632"/>
    <w:multiLevelType w:val="hybridMultilevel"/>
    <w:tmpl w:val="D74030E6"/>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F6A7905"/>
    <w:multiLevelType w:val="singleLevel"/>
    <w:tmpl w:val="40046298"/>
    <w:lvl w:ilvl="0">
      <w:start w:val="1"/>
      <w:numFmt w:val="decimal"/>
      <w:lvlText w:val="%1."/>
      <w:lvlJc w:val="left"/>
      <w:pPr>
        <w:tabs>
          <w:tab w:val="num" w:pos="360"/>
        </w:tabs>
        <w:ind w:left="360" w:hanging="360"/>
      </w:pPr>
      <w:rPr>
        <w:rFonts w:cs="Times New Roman" w:hint="default"/>
        <w:b w:val="0"/>
        <w:i w:val="0"/>
        <w:color w:val="auto"/>
        <w:sz w:val="22"/>
      </w:rPr>
    </w:lvl>
  </w:abstractNum>
  <w:abstractNum w:abstractNumId="18">
    <w:nsid w:val="410B0434"/>
    <w:multiLevelType w:val="hybridMultilevel"/>
    <w:tmpl w:val="B2806FA8"/>
    <w:lvl w:ilvl="0" w:tplc="0206FBEE">
      <w:start w:val="1"/>
      <w:numFmt w:val="decimal"/>
      <w:lvlText w:val="%1."/>
      <w:lvlJc w:val="left"/>
      <w:pPr>
        <w:tabs>
          <w:tab w:val="num" w:pos="360"/>
        </w:tabs>
        <w:ind w:left="360" w:hanging="360"/>
      </w:pPr>
      <w:rPr>
        <w:rFonts w:ascii="Verdana" w:hAnsi="Verdana" w:cs="Times New Roman" w:hint="default"/>
        <w:b w:val="0"/>
        <w:i w:val="0"/>
        <w:sz w:val="20"/>
        <w:szCs w:val="20"/>
      </w:rPr>
    </w:lvl>
    <w:lvl w:ilvl="1" w:tplc="706A047E">
      <w:start w:val="1"/>
      <w:numFmt w:val="bullet"/>
      <w:lvlText w:val="–"/>
      <w:lvlJc w:val="left"/>
      <w:pPr>
        <w:tabs>
          <w:tab w:val="num" w:pos="1080"/>
        </w:tabs>
        <w:ind w:left="1080" w:hanging="360"/>
      </w:pPr>
      <w:rPr>
        <w:rFonts w:ascii="Arial" w:hAnsi="Arial" w:hint="default"/>
        <w:b w:val="0"/>
        <w:i w:val="0"/>
        <w:sz w:val="20"/>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nsid w:val="42A31D17"/>
    <w:multiLevelType w:val="hybridMultilevel"/>
    <w:tmpl w:val="9EF0F476"/>
    <w:lvl w:ilvl="0" w:tplc="7120699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0">
    <w:nsid w:val="48E95E6E"/>
    <w:multiLevelType w:val="hybridMultilevel"/>
    <w:tmpl w:val="3A82E0C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AC366F2"/>
    <w:multiLevelType w:val="hybridMultilevel"/>
    <w:tmpl w:val="8488EED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65B2435"/>
    <w:multiLevelType w:val="hybridMultilevel"/>
    <w:tmpl w:val="665647BC"/>
    <w:lvl w:ilvl="0" w:tplc="E03A8BF0">
      <w:start w:val="1"/>
      <w:numFmt w:val="bullet"/>
      <w:lvlText w:val="-"/>
      <w:lvlJc w:val="left"/>
      <w:pPr>
        <w:tabs>
          <w:tab w:val="num" w:pos="720"/>
        </w:tabs>
        <w:ind w:left="720" w:hanging="360"/>
      </w:pPr>
      <w:rPr>
        <w:rFonts w:ascii="Courier New" w:hAnsi="Courier New" w:hint="default"/>
      </w:rPr>
    </w:lvl>
    <w:lvl w:ilvl="1" w:tplc="A308F5A6"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B19C4C20"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nsid w:val="58E801BA"/>
    <w:multiLevelType w:val="hybridMultilevel"/>
    <w:tmpl w:val="A26A35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9CE7285"/>
    <w:multiLevelType w:val="hybridMultilevel"/>
    <w:tmpl w:val="F71A3370"/>
    <w:lvl w:ilvl="0" w:tplc="3C725D44">
      <w:start w:val="1"/>
      <w:numFmt w:val="lowerLetter"/>
      <w:lvlText w:val="%1)"/>
      <w:lvlJc w:val="left"/>
      <w:pPr>
        <w:tabs>
          <w:tab w:val="num" w:pos="720"/>
        </w:tabs>
        <w:ind w:left="720" w:hanging="360"/>
      </w:pPr>
      <w:rPr>
        <w:rFonts w:ascii="Arial" w:hAnsi="Arial" w:cs="Times New Roman" w:hint="default"/>
        <w:b/>
        <w:i w:val="0"/>
        <w:sz w:val="22"/>
      </w:rPr>
    </w:lvl>
    <w:lvl w:ilvl="1" w:tplc="BFC0D990">
      <w:start w:val="6"/>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nsid w:val="5A3735DC"/>
    <w:multiLevelType w:val="hybridMultilevel"/>
    <w:tmpl w:val="50A2B64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5DA83F23"/>
    <w:multiLevelType w:val="hybridMultilevel"/>
    <w:tmpl w:val="D2F230BE"/>
    <w:lvl w:ilvl="0" w:tplc="58541CC6">
      <w:start w:val="1"/>
      <w:numFmt w:val="decimal"/>
      <w:lvlText w:val="%1)"/>
      <w:lvlJc w:val="left"/>
      <w:pPr>
        <w:tabs>
          <w:tab w:val="num" w:pos="900"/>
        </w:tabs>
        <w:ind w:left="900" w:hanging="360"/>
      </w:pPr>
      <w:rPr>
        <w:rFonts w:ascii="Arial" w:hAnsi="Arial" w:cs="Times New Roman" w:hint="default"/>
        <w:b w:val="0"/>
        <w:i w:val="0"/>
        <w:color w:val="auto"/>
        <w:sz w:val="22"/>
      </w:rPr>
    </w:lvl>
    <w:lvl w:ilvl="1" w:tplc="04150003" w:tentative="1">
      <w:start w:val="1"/>
      <w:numFmt w:val="lowerLetter"/>
      <w:lvlText w:val="%2."/>
      <w:lvlJc w:val="left"/>
      <w:pPr>
        <w:tabs>
          <w:tab w:val="num" w:pos="1640"/>
        </w:tabs>
        <w:ind w:left="1640" w:hanging="360"/>
      </w:pPr>
      <w:rPr>
        <w:rFonts w:cs="Times New Roman"/>
      </w:rPr>
    </w:lvl>
    <w:lvl w:ilvl="2" w:tplc="04150005" w:tentative="1">
      <w:start w:val="1"/>
      <w:numFmt w:val="lowerRoman"/>
      <w:lvlText w:val="%3."/>
      <w:lvlJc w:val="right"/>
      <w:pPr>
        <w:tabs>
          <w:tab w:val="num" w:pos="2360"/>
        </w:tabs>
        <w:ind w:left="2360" w:hanging="180"/>
      </w:pPr>
      <w:rPr>
        <w:rFonts w:cs="Times New Roman"/>
      </w:rPr>
    </w:lvl>
    <w:lvl w:ilvl="3" w:tplc="04150001" w:tentative="1">
      <w:start w:val="1"/>
      <w:numFmt w:val="decimal"/>
      <w:lvlText w:val="%4."/>
      <w:lvlJc w:val="left"/>
      <w:pPr>
        <w:tabs>
          <w:tab w:val="num" w:pos="3080"/>
        </w:tabs>
        <w:ind w:left="3080" w:hanging="360"/>
      </w:pPr>
      <w:rPr>
        <w:rFonts w:cs="Times New Roman"/>
      </w:rPr>
    </w:lvl>
    <w:lvl w:ilvl="4" w:tplc="04150003" w:tentative="1">
      <w:start w:val="1"/>
      <w:numFmt w:val="lowerLetter"/>
      <w:lvlText w:val="%5."/>
      <w:lvlJc w:val="left"/>
      <w:pPr>
        <w:tabs>
          <w:tab w:val="num" w:pos="3800"/>
        </w:tabs>
        <w:ind w:left="3800" w:hanging="360"/>
      </w:pPr>
      <w:rPr>
        <w:rFonts w:cs="Times New Roman"/>
      </w:rPr>
    </w:lvl>
    <w:lvl w:ilvl="5" w:tplc="04150005" w:tentative="1">
      <w:start w:val="1"/>
      <w:numFmt w:val="lowerRoman"/>
      <w:lvlText w:val="%6."/>
      <w:lvlJc w:val="right"/>
      <w:pPr>
        <w:tabs>
          <w:tab w:val="num" w:pos="4520"/>
        </w:tabs>
        <w:ind w:left="4520" w:hanging="180"/>
      </w:pPr>
      <w:rPr>
        <w:rFonts w:cs="Times New Roman"/>
      </w:rPr>
    </w:lvl>
    <w:lvl w:ilvl="6" w:tplc="04150001" w:tentative="1">
      <w:start w:val="1"/>
      <w:numFmt w:val="decimal"/>
      <w:lvlText w:val="%7."/>
      <w:lvlJc w:val="left"/>
      <w:pPr>
        <w:tabs>
          <w:tab w:val="num" w:pos="5240"/>
        </w:tabs>
        <w:ind w:left="5240" w:hanging="360"/>
      </w:pPr>
      <w:rPr>
        <w:rFonts w:cs="Times New Roman"/>
      </w:rPr>
    </w:lvl>
    <w:lvl w:ilvl="7" w:tplc="04150003" w:tentative="1">
      <w:start w:val="1"/>
      <w:numFmt w:val="lowerLetter"/>
      <w:lvlText w:val="%8."/>
      <w:lvlJc w:val="left"/>
      <w:pPr>
        <w:tabs>
          <w:tab w:val="num" w:pos="5960"/>
        </w:tabs>
        <w:ind w:left="5960" w:hanging="360"/>
      </w:pPr>
      <w:rPr>
        <w:rFonts w:cs="Times New Roman"/>
      </w:rPr>
    </w:lvl>
    <w:lvl w:ilvl="8" w:tplc="04150005" w:tentative="1">
      <w:start w:val="1"/>
      <w:numFmt w:val="lowerRoman"/>
      <w:lvlText w:val="%9."/>
      <w:lvlJc w:val="right"/>
      <w:pPr>
        <w:tabs>
          <w:tab w:val="num" w:pos="6680"/>
        </w:tabs>
        <w:ind w:left="6680" w:hanging="180"/>
      </w:pPr>
      <w:rPr>
        <w:rFonts w:cs="Times New Roman"/>
      </w:rPr>
    </w:lvl>
  </w:abstractNum>
  <w:abstractNum w:abstractNumId="27">
    <w:nsid w:val="5E1401FC"/>
    <w:multiLevelType w:val="hybridMultilevel"/>
    <w:tmpl w:val="A790E82C"/>
    <w:lvl w:ilvl="0" w:tplc="911A22F0">
      <w:start w:val="10"/>
      <w:numFmt w:val="bullet"/>
      <w:lvlText w:val=""/>
      <w:lvlJc w:val="left"/>
      <w:pPr>
        <w:tabs>
          <w:tab w:val="num" w:pos="720"/>
        </w:tabs>
        <w:ind w:left="720"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nsid w:val="5EE379FC"/>
    <w:multiLevelType w:val="hybridMultilevel"/>
    <w:tmpl w:val="322C2B48"/>
    <w:lvl w:ilvl="0" w:tplc="9A74C5F6">
      <w:start w:val="1"/>
      <w:numFmt w:val="lowerLetter"/>
      <w:lvlText w:val="%1)"/>
      <w:lvlJc w:val="left"/>
      <w:pPr>
        <w:tabs>
          <w:tab w:val="num" w:pos="700"/>
        </w:tabs>
        <w:ind w:left="700" w:hanging="360"/>
      </w:pPr>
      <w:rPr>
        <w:rFonts w:ascii="Arial" w:hAnsi="Arial" w:cs="Times New Roman" w:hint="default"/>
        <w:b w:val="0"/>
        <w:i w:val="0"/>
        <w:sz w:val="22"/>
      </w:rPr>
    </w:lvl>
    <w:lvl w:ilvl="1" w:tplc="04150019" w:tentative="1">
      <w:start w:val="1"/>
      <w:numFmt w:val="lowerLetter"/>
      <w:lvlText w:val="%2."/>
      <w:lvlJc w:val="left"/>
      <w:pPr>
        <w:tabs>
          <w:tab w:val="num" w:pos="1780"/>
        </w:tabs>
        <w:ind w:left="1780" w:hanging="360"/>
      </w:pPr>
      <w:rPr>
        <w:rFonts w:cs="Times New Roman"/>
      </w:rPr>
    </w:lvl>
    <w:lvl w:ilvl="2" w:tplc="0415001B" w:tentative="1">
      <w:start w:val="1"/>
      <w:numFmt w:val="lowerRoman"/>
      <w:lvlText w:val="%3."/>
      <w:lvlJc w:val="right"/>
      <w:pPr>
        <w:tabs>
          <w:tab w:val="num" w:pos="2500"/>
        </w:tabs>
        <w:ind w:left="2500" w:hanging="180"/>
      </w:pPr>
      <w:rPr>
        <w:rFonts w:cs="Times New Roman"/>
      </w:rPr>
    </w:lvl>
    <w:lvl w:ilvl="3" w:tplc="0415000F" w:tentative="1">
      <w:start w:val="1"/>
      <w:numFmt w:val="decimal"/>
      <w:lvlText w:val="%4."/>
      <w:lvlJc w:val="left"/>
      <w:pPr>
        <w:tabs>
          <w:tab w:val="num" w:pos="3220"/>
        </w:tabs>
        <w:ind w:left="3220" w:hanging="360"/>
      </w:pPr>
      <w:rPr>
        <w:rFonts w:cs="Times New Roman"/>
      </w:rPr>
    </w:lvl>
    <w:lvl w:ilvl="4" w:tplc="04150019" w:tentative="1">
      <w:start w:val="1"/>
      <w:numFmt w:val="lowerLetter"/>
      <w:lvlText w:val="%5."/>
      <w:lvlJc w:val="left"/>
      <w:pPr>
        <w:tabs>
          <w:tab w:val="num" w:pos="3940"/>
        </w:tabs>
        <w:ind w:left="3940" w:hanging="360"/>
      </w:pPr>
      <w:rPr>
        <w:rFonts w:cs="Times New Roman"/>
      </w:rPr>
    </w:lvl>
    <w:lvl w:ilvl="5" w:tplc="0415001B" w:tentative="1">
      <w:start w:val="1"/>
      <w:numFmt w:val="lowerRoman"/>
      <w:lvlText w:val="%6."/>
      <w:lvlJc w:val="right"/>
      <w:pPr>
        <w:tabs>
          <w:tab w:val="num" w:pos="4660"/>
        </w:tabs>
        <w:ind w:left="4660" w:hanging="180"/>
      </w:pPr>
      <w:rPr>
        <w:rFonts w:cs="Times New Roman"/>
      </w:rPr>
    </w:lvl>
    <w:lvl w:ilvl="6" w:tplc="0415000F" w:tentative="1">
      <w:start w:val="1"/>
      <w:numFmt w:val="decimal"/>
      <w:lvlText w:val="%7."/>
      <w:lvlJc w:val="left"/>
      <w:pPr>
        <w:tabs>
          <w:tab w:val="num" w:pos="5380"/>
        </w:tabs>
        <w:ind w:left="5380" w:hanging="360"/>
      </w:pPr>
      <w:rPr>
        <w:rFonts w:cs="Times New Roman"/>
      </w:rPr>
    </w:lvl>
    <w:lvl w:ilvl="7" w:tplc="04150019" w:tentative="1">
      <w:start w:val="1"/>
      <w:numFmt w:val="lowerLetter"/>
      <w:lvlText w:val="%8."/>
      <w:lvlJc w:val="left"/>
      <w:pPr>
        <w:tabs>
          <w:tab w:val="num" w:pos="6100"/>
        </w:tabs>
        <w:ind w:left="6100" w:hanging="360"/>
      </w:pPr>
      <w:rPr>
        <w:rFonts w:cs="Times New Roman"/>
      </w:rPr>
    </w:lvl>
    <w:lvl w:ilvl="8" w:tplc="0415001B" w:tentative="1">
      <w:start w:val="1"/>
      <w:numFmt w:val="lowerRoman"/>
      <w:lvlText w:val="%9."/>
      <w:lvlJc w:val="right"/>
      <w:pPr>
        <w:tabs>
          <w:tab w:val="num" w:pos="6820"/>
        </w:tabs>
        <w:ind w:left="6820" w:hanging="180"/>
      </w:pPr>
      <w:rPr>
        <w:rFonts w:cs="Times New Roman"/>
      </w:rPr>
    </w:lvl>
  </w:abstractNum>
  <w:abstractNum w:abstractNumId="29">
    <w:nsid w:val="62120B8B"/>
    <w:multiLevelType w:val="hybridMultilevel"/>
    <w:tmpl w:val="2AAEB602"/>
    <w:lvl w:ilvl="0" w:tplc="5114CCCE">
      <w:start w:val="1"/>
      <w:numFmt w:val="bullet"/>
      <w:lvlText w:val="-"/>
      <w:lvlJc w:val="left"/>
      <w:pPr>
        <w:tabs>
          <w:tab w:val="num" w:pos="1080"/>
        </w:tabs>
        <w:ind w:left="1080" w:hanging="360"/>
      </w:pPr>
      <w:rPr>
        <w:rFonts w:ascii="Courier New" w:hAnsi="Courier New" w:hint="default"/>
        <w:b w:val="0"/>
        <w:i w:val="0"/>
        <w:sz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nsid w:val="624F2C0C"/>
    <w:multiLevelType w:val="hybridMultilevel"/>
    <w:tmpl w:val="F864D7D8"/>
    <w:lvl w:ilvl="0" w:tplc="04150001">
      <w:start w:val="1"/>
      <w:numFmt w:val="bullet"/>
      <w:lvlText w:val=""/>
      <w:lvlJc w:val="left"/>
      <w:pPr>
        <w:tabs>
          <w:tab w:val="num" w:pos="780"/>
        </w:tabs>
        <w:ind w:left="780" w:hanging="360"/>
      </w:pPr>
      <w:rPr>
        <w:rFonts w:ascii="Symbol" w:hAnsi="Symbol"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31">
    <w:nsid w:val="644A42C1"/>
    <w:multiLevelType w:val="hybridMultilevel"/>
    <w:tmpl w:val="351E22B8"/>
    <w:name w:val="WW8Num321222"/>
    <w:lvl w:ilvl="0" w:tplc="BB787C54">
      <w:start w:val="3"/>
      <w:numFmt w:val="decimal"/>
      <w:lvlText w:val="%1."/>
      <w:lvlJc w:val="left"/>
      <w:pPr>
        <w:tabs>
          <w:tab w:val="num" w:pos="360"/>
        </w:tabs>
        <w:ind w:left="360" w:hanging="360"/>
      </w:pPr>
      <w:rPr>
        <w:rFonts w:ascii="Arial" w:hAnsi="Arial" w:cs="Times New Roman" w:hint="default"/>
        <w:b w:val="0"/>
        <w:i w:val="0"/>
        <w:sz w:val="22"/>
      </w:rPr>
    </w:lvl>
    <w:lvl w:ilvl="1" w:tplc="5870351A">
      <w:start w:val="1"/>
      <w:numFmt w:val="decimal"/>
      <w:lvlText w:val="%2)"/>
      <w:lvlJc w:val="left"/>
      <w:pPr>
        <w:tabs>
          <w:tab w:val="num" w:pos="1100"/>
        </w:tabs>
        <w:ind w:left="1100" w:hanging="360"/>
      </w:pPr>
      <w:rPr>
        <w:rFonts w:ascii="Arial" w:hAnsi="Arial" w:cs="Times New Roman" w:hint="default"/>
        <w:b w:val="0"/>
        <w:i w:val="0"/>
        <w:color w:val="auto"/>
        <w:sz w:val="22"/>
      </w:rPr>
    </w:lvl>
    <w:lvl w:ilvl="2" w:tplc="A2A640EC">
      <w:start w:val="1"/>
      <w:numFmt w:val="lowerLetter"/>
      <w:lvlText w:val="%3)"/>
      <w:lvlJc w:val="left"/>
      <w:pPr>
        <w:tabs>
          <w:tab w:val="num" w:pos="2000"/>
        </w:tabs>
        <w:ind w:left="2000" w:hanging="360"/>
      </w:pPr>
      <w:rPr>
        <w:rFonts w:ascii="Arial" w:hAnsi="Arial" w:cs="Times New Roman" w:hint="default"/>
        <w:b w:val="0"/>
        <w:i w:val="0"/>
        <w:color w:val="FF6600"/>
        <w:sz w:val="22"/>
      </w:rPr>
    </w:lvl>
    <w:lvl w:ilvl="3" w:tplc="30BE7880" w:tentative="1">
      <w:start w:val="1"/>
      <w:numFmt w:val="decimal"/>
      <w:lvlText w:val="%4."/>
      <w:lvlJc w:val="left"/>
      <w:pPr>
        <w:tabs>
          <w:tab w:val="num" w:pos="2540"/>
        </w:tabs>
        <w:ind w:left="2540" w:hanging="360"/>
      </w:pPr>
      <w:rPr>
        <w:rFonts w:cs="Times New Roman"/>
      </w:rPr>
    </w:lvl>
    <w:lvl w:ilvl="4" w:tplc="6B24D948" w:tentative="1">
      <w:start w:val="1"/>
      <w:numFmt w:val="lowerLetter"/>
      <w:lvlText w:val="%5."/>
      <w:lvlJc w:val="left"/>
      <w:pPr>
        <w:tabs>
          <w:tab w:val="num" w:pos="3260"/>
        </w:tabs>
        <w:ind w:left="3260" w:hanging="360"/>
      </w:pPr>
      <w:rPr>
        <w:rFonts w:cs="Times New Roman"/>
      </w:rPr>
    </w:lvl>
    <w:lvl w:ilvl="5" w:tplc="479EE7FA" w:tentative="1">
      <w:start w:val="1"/>
      <w:numFmt w:val="lowerRoman"/>
      <w:lvlText w:val="%6."/>
      <w:lvlJc w:val="right"/>
      <w:pPr>
        <w:tabs>
          <w:tab w:val="num" w:pos="3980"/>
        </w:tabs>
        <w:ind w:left="3980" w:hanging="180"/>
      </w:pPr>
      <w:rPr>
        <w:rFonts w:cs="Times New Roman"/>
      </w:rPr>
    </w:lvl>
    <w:lvl w:ilvl="6" w:tplc="EA6A9616" w:tentative="1">
      <w:start w:val="1"/>
      <w:numFmt w:val="decimal"/>
      <w:lvlText w:val="%7."/>
      <w:lvlJc w:val="left"/>
      <w:pPr>
        <w:tabs>
          <w:tab w:val="num" w:pos="4700"/>
        </w:tabs>
        <w:ind w:left="4700" w:hanging="360"/>
      </w:pPr>
      <w:rPr>
        <w:rFonts w:cs="Times New Roman"/>
      </w:rPr>
    </w:lvl>
    <w:lvl w:ilvl="7" w:tplc="33F81478" w:tentative="1">
      <w:start w:val="1"/>
      <w:numFmt w:val="lowerLetter"/>
      <w:lvlText w:val="%8."/>
      <w:lvlJc w:val="left"/>
      <w:pPr>
        <w:tabs>
          <w:tab w:val="num" w:pos="5420"/>
        </w:tabs>
        <w:ind w:left="5420" w:hanging="360"/>
      </w:pPr>
      <w:rPr>
        <w:rFonts w:cs="Times New Roman"/>
      </w:rPr>
    </w:lvl>
    <w:lvl w:ilvl="8" w:tplc="C14AD4F4" w:tentative="1">
      <w:start w:val="1"/>
      <w:numFmt w:val="lowerRoman"/>
      <w:lvlText w:val="%9."/>
      <w:lvlJc w:val="right"/>
      <w:pPr>
        <w:tabs>
          <w:tab w:val="num" w:pos="6140"/>
        </w:tabs>
        <w:ind w:left="6140" w:hanging="180"/>
      </w:pPr>
      <w:rPr>
        <w:rFonts w:cs="Times New Roman"/>
      </w:rPr>
    </w:lvl>
  </w:abstractNum>
  <w:abstractNum w:abstractNumId="32">
    <w:nsid w:val="659839C2"/>
    <w:multiLevelType w:val="hybridMultilevel"/>
    <w:tmpl w:val="F2FE7E9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nsid w:val="6F8C23DB"/>
    <w:multiLevelType w:val="hybridMultilevel"/>
    <w:tmpl w:val="C502553E"/>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hint="default"/>
      </w:rPr>
    </w:lvl>
    <w:lvl w:ilvl="2" w:tplc="0415001B">
      <w:start w:val="1"/>
      <w:numFmt w:val="lowerLetter"/>
      <w:lvlText w:val="%3)"/>
      <w:lvlJc w:val="left"/>
      <w:pPr>
        <w:tabs>
          <w:tab w:val="num" w:pos="2340"/>
        </w:tabs>
        <w:ind w:left="2340" w:hanging="360"/>
      </w:pPr>
      <w:rPr>
        <w:rFonts w:cs="Times New Roman" w:hint="default"/>
      </w:rPr>
    </w:lvl>
    <w:lvl w:ilvl="3" w:tplc="5114CCCE">
      <w:start w:val="1"/>
      <w:numFmt w:val="bullet"/>
      <w:lvlText w:val="-"/>
      <w:lvlJc w:val="left"/>
      <w:pPr>
        <w:tabs>
          <w:tab w:val="num" w:pos="2880"/>
        </w:tabs>
        <w:ind w:left="2880" w:hanging="360"/>
      </w:pPr>
      <w:rPr>
        <w:rFonts w:ascii="Courier New" w:hAnsi="Courier New"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718E3776"/>
    <w:multiLevelType w:val="hybridMultilevel"/>
    <w:tmpl w:val="4276372E"/>
    <w:lvl w:ilvl="0" w:tplc="7EC4C8F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nsid w:val="74D26F5F"/>
    <w:multiLevelType w:val="hybridMultilevel"/>
    <w:tmpl w:val="EE20E0D4"/>
    <w:lvl w:ilvl="0" w:tplc="0415000F">
      <w:start w:val="1"/>
      <w:numFmt w:val="lowerLetter"/>
      <w:lvlText w:val="%1)"/>
      <w:lvlJc w:val="left"/>
      <w:pPr>
        <w:tabs>
          <w:tab w:val="num" w:pos="720"/>
        </w:tabs>
        <w:ind w:left="72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5114CCCE"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36">
    <w:nsid w:val="76C0656C"/>
    <w:multiLevelType w:val="hybridMultilevel"/>
    <w:tmpl w:val="4A26123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nsid w:val="7A8B6D9E"/>
    <w:multiLevelType w:val="hybridMultilevel"/>
    <w:tmpl w:val="367EE2A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7AD63A55"/>
    <w:multiLevelType w:val="hybridMultilevel"/>
    <w:tmpl w:val="04580282"/>
    <w:lvl w:ilvl="0" w:tplc="2BB4F8D0">
      <w:start w:val="1"/>
      <w:numFmt w:val="bullet"/>
      <w:lvlText w:val="–"/>
      <w:lvlJc w:val="left"/>
      <w:pPr>
        <w:tabs>
          <w:tab w:val="num" w:pos="720"/>
        </w:tabs>
        <w:ind w:left="720" w:hanging="360"/>
      </w:pPr>
      <w:rPr>
        <w:rFonts w:ascii="Arial" w:hAnsi="Arial" w:hint="default"/>
        <w:b w:val="0"/>
        <w:i w:val="0"/>
        <w:sz w:val="20"/>
      </w:rPr>
    </w:lvl>
    <w:lvl w:ilvl="1" w:tplc="04150003" w:tentative="1">
      <w:start w:val="1"/>
      <w:numFmt w:val="bullet"/>
      <w:lvlText w:val="o"/>
      <w:lvlJc w:val="left"/>
      <w:pPr>
        <w:tabs>
          <w:tab w:val="num" w:pos="84"/>
        </w:tabs>
        <w:ind w:left="84" w:hanging="360"/>
      </w:pPr>
      <w:rPr>
        <w:rFonts w:ascii="Courier New" w:hAnsi="Courier New" w:hint="default"/>
      </w:rPr>
    </w:lvl>
    <w:lvl w:ilvl="2" w:tplc="04150005" w:tentative="1">
      <w:start w:val="1"/>
      <w:numFmt w:val="bullet"/>
      <w:lvlText w:val=""/>
      <w:lvlJc w:val="left"/>
      <w:pPr>
        <w:tabs>
          <w:tab w:val="num" w:pos="804"/>
        </w:tabs>
        <w:ind w:left="804" w:hanging="360"/>
      </w:pPr>
      <w:rPr>
        <w:rFonts w:ascii="Wingdings" w:hAnsi="Wingdings" w:hint="default"/>
      </w:rPr>
    </w:lvl>
    <w:lvl w:ilvl="3" w:tplc="04150001" w:tentative="1">
      <w:start w:val="1"/>
      <w:numFmt w:val="bullet"/>
      <w:lvlText w:val=""/>
      <w:lvlJc w:val="left"/>
      <w:pPr>
        <w:tabs>
          <w:tab w:val="num" w:pos="1524"/>
        </w:tabs>
        <w:ind w:left="1524" w:hanging="360"/>
      </w:pPr>
      <w:rPr>
        <w:rFonts w:ascii="Symbol" w:hAnsi="Symbol" w:hint="default"/>
      </w:rPr>
    </w:lvl>
    <w:lvl w:ilvl="4" w:tplc="04150003" w:tentative="1">
      <w:start w:val="1"/>
      <w:numFmt w:val="bullet"/>
      <w:lvlText w:val="o"/>
      <w:lvlJc w:val="left"/>
      <w:pPr>
        <w:tabs>
          <w:tab w:val="num" w:pos="2244"/>
        </w:tabs>
        <w:ind w:left="2244" w:hanging="360"/>
      </w:pPr>
      <w:rPr>
        <w:rFonts w:ascii="Courier New" w:hAnsi="Courier New" w:hint="default"/>
      </w:rPr>
    </w:lvl>
    <w:lvl w:ilvl="5" w:tplc="04150005" w:tentative="1">
      <w:start w:val="1"/>
      <w:numFmt w:val="bullet"/>
      <w:lvlText w:val=""/>
      <w:lvlJc w:val="left"/>
      <w:pPr>
        <w:tabs>
          <w:tab w:val="num" w:pos="2964"/>
        </w:tabs>
        <w:ind w:left="2964" w:hanging="360"/>
      </w:pPr>
      <w:rPr>
        <w:rFonts w:ascii="Wingdings" w:hAnsi="Wingdings" w:hint="default"/>
      </w:rPr>
    </w:lvl>
    <w:lvl w:ilvl="6" w:tplc="04150001" w:tentative="1">
      <w:start w:val="1"/>
      <w:numFmt w:val="bullet"/>
      <w:lvlText w:val=""/>
      <w:lvlJc w:val="left"/>
      <w:pPr>
        <w:tabs>
          <w:tab w:val="num" w:pos="3684"/>
        </w:tabs>
        <w:ind w:left="3684" w:hanging="360"/>
      </w:pPr>
      <w:rPr>
        <w:rFonts w:ascii="Symbol" w:hAnsi="Symbol" w:hint="default"/>
      </w:rPr>
    </w:lvl>
    <w:lvl w:ilvl="7" w:tplc="04150003" w:tentative="1">
      <w:start w:val="1"/>
      <w:numFmt w:val="bullet"/>
      <w:lvlText w:val="o"/>
      <w:lvlJc w:val="left"/>
      <w:pPr>
        <w:tabs>
          <w:tab w:val="num" w:pos="4404"/>
        </w:tabs>
        <w:ind w:left="4404" w:hanging="360"/>
      </w:pPr>
      <w:rPr>
        <w:rFonts w:ascii="Courier New" w:hAnsi="Courier New" w:hint="default"/>
      </w:rPr>
    </w:lvl>
    <w:lvl w:ilvl="8" w:tplc="04150005" w:tentative="1">
      <w:start w:val="1"/>
      <w:numFmt w:val="bullet"/>
      <w:lvlText w:val=""/>
      <w:lvlJc w:val="left"/>
      <w:pPr>
        <w:tabs>
          <w:tab w:val="num" w:pos="5124"/>
        </w:tabs>
        <w:ind w:left="5124" w:hanging="360"/>
      </w:pPr>
      <w:rPr>
        <w:rFonts w:ascii="Wingdings" w:hAnsi="Wingdings" w:hint="default"/>
      </w:rPr>
    </w:lvl>
  </w:abstractNum>
  <w:abstractNum w:abstractNumId="39">
    <w:nsid w:val="7CBA44E3"/>
    <w:multiLevelType w:val="hybridMultilevel"/>
    <w:tmpl w:val="11146B5C"/>
    <w:lvl w:ilvl="0" w:tplc="CF2E9582">
      <w:start w:val="1"/>
      <w:numFmt w:val="lowerLetter"/>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0">
    <w:nsid w:val="7D35301C"/>
    <w:multiLevelType w:val="hybridMultilevel"/>
    <w:tmpl w:val="CF2073FE"/>
    <w:lvl w:ilvl="0" w:tplc="5114CCCE">
      <w:start w:val="1"/>
      <w:numFmt w:val="bullet"/>
      <w:lvlText w:val="-"/>
      <w:lvlJc w:val="left"/>
      <w:pPr>
        <w:tabs>
          <w:tab w:val="num" w:pos="1080"/>
        </w:tabs>
        <w:ind w:left="1080" w:hanging="360"/>
      </w:pPr>
      <w:rPr>
        <w:rFonts w:ascii="Courier New" w:hAnsi="Courier New" w:hint="default"/>
        <w:b w:val="0"/>
        <w:i w:val="0"/>
        <w:sz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nsid w:val="7E7C3EEF"/>
    <w:multiLevelType w:val="hybridMultilevel"/>
    <w:tmpl w:val="4F26C436"/>
    <w:lvl w:ilvl="0" w:tplc="04150001">
      <w:start w:val="1"/>
      <w:numFmt w:val="bullet"/>
      <w:lvlText w:val=""/>
      <w:lvlJc w:val="left"/>
      <w:pPr>
        <w:ind w:left="1260" w:hanging="360"/>
      </w:pPr>
      <w:rPr>
        <w:rFonts w:ascii="Symbol" w:hAnsi="Symbol" w:hint="default"/>
      </w:rPr>
    </w:lvl>
    <w:lvl w:ilvl="1" w:tplc="04150003" w:tentative="1">
      <w:start w:val="1"/>
      <w:numFmt w:val="bullet"/>
      <w:lvlText w:val="o"/>
      <w:lvlJc w:val="left"/>
      <w:pPr>
        <w:ind w:left="1980" w:hanging="360"/>
      </w:pPr>
      <w:rPr>
        <w:rFonts w:ascii="Courier New" w:hAnsi="Courier New" w:hint="default"/>
      </w:rPr>
    </w:lvl>
    <w:lvl w:ilvl="2" w:tplc="04150005" w:tentative="1">
      <w:start w:val="1"/>
      <w:numFmt w:val="bullet"/>
      <w:lvlText w:val=""/>
      <w:lvlJc w:val="left"/>
      <w:pPr>
        <w:ind w:left="2700" w:hanging="360"/>
      </w:pPr>
      <w:rPr>
        <w:rFonts w:ascii="Wingdings" w:hAnsi="Wingdings" w:hint="default"/>
      </w:rPr>
    </w:lvl>
    <w:lvl w:ilvl="3" w:tplc="04150001" w:tentative="1">
      <w:start w:val="1"/>
      <w:numFmt w:val="bullet"/>
      <w:lvlText w:val=""/>
      <w:lvlJc w:val="left"/>
      <w:pPr>
        <w:ind w:left="3420" w:hanging="360"/>
      </w:pPr>
      <w:rPr>
        <w:rFonts w:ascii="Symbol" w:hAnsi="Symbol" w:hint="default"/>
      </w:rPr>
    </w:lvl>
    <w:lvl w:ilvl="4" w:tplc="04150003" w:tentative="1">
      <w:start w:val="1"/>
      <w:numFmt w:val="bullet"/>
      <w:lvlText w:val="o"/>
      <w:lvlJc w:val="left"/>
      <w:pPr>
        <w:ind w:left="4140" w:hanging="360"/>
      </w:pPr>
      <w:rPr>
        <w:rFonts w:ascii="Courier New" w:hAnsi="Courier New" w:hint="default"/>
      </w:rPr>
    </w:lvl>
    <w:lvl w:ilvl="5" w:tplc="04150005" w:tentative="1">
      <w:start w:val="1"/>
      <w:numFmt w:val="bullet"/>
      <w:lvlText w:val=""/>
      <w:lvlJc w:val="left"/>
      <w:pPr>
        <w:ind w:left="4860" w:hanging="360"/>
      </w:pPr>
      <w:rPr>
        <w:rFonts w:ascii="Wingdings" w:hAnsi="Wingdings" w:hint="default"/>
      </w:rPr>
    </w:lvl>
    <w:lvl w:ilvl="6" w:tplc="04150001" w:tentative="1">
      <w:start w:val="1"/>
      <w:numFmt w:val="bullet"/>
      <w:lvlText w:val=""/>
      <w:lvlJc w:val="left"/>
      <w:pPr>
        <w:ind w:left="5580" w:hanging="360"/>
      </w:pPr>
      <w:rPr>
        <w:rFonts w:ascii="Symbol" w:hAnsi="Symbol" w:hint="default"/>
      </w:rPr>
    </w:lvl>
    <w:lvl w:ilvl="7" w:tplc="04150003" w:tentative="1">
      <w:start w:val="1"/>
      <w:numFmt w:val="bullet"/>
      <w:lvlText w:val="o"/>
      <w:lvlJc w:val="left"/>
      <w:pPr>
        <w:ind w:left="6300" w:hanging="360"/>
      </w:pPr>
      <w:rPr>
        <w:rFonts w:ascii="Courier New" w:hAnsi="Courier New" w:hint="default"/>
      </w:rPr>
    </w:lvl>
    <w:lvl w:ilvl="8" w:tplc="04150005" w:tentative="1">
      <w:start w:val="1"/>
      <w:numFmt w:val="bullet"/>
      <w:lvlText w:val=""/>
      <w:lvlJc w:val="left"/>
      <w:pPr>
        <w:ind w:left="7020" w:hanging="360"/>
      </w:pPr>
      <w:rPr>
        <w:rFonts w:ascii="Wingdings" w:hAnsi="Wingdings" w:hint="default"/>
      </w:rPr>
    </w:lvl>
  </w:abstractNum>
  <w:num w:numId="1">
    <w:abstractNumId w:val="17"/>
  </w:num>
  <w:num w:numId="2">
    <w:abstractNumId w:val="31"/>
  </w:num>
  <w:num w:numId="3">
    <w:abstractNumId w:val="26"/>
  </w:num>
  <w:num w:numId="4">
    <w:abstractNumId w:val="22"/>
  </w:num>
  <w:num w:numId="5">
    <w:abstractNumId w:val="27"/>
  </w:num>
  <w:num w:numId="6">
    <w:abstractNumId w:val="23"/>
  </w:num>
  <w:num w:numId="7">
    <w:abstractNumId w:val="5"/>
  </w:num>
  <w:num w:numId="8">
    <w:abstractNumId w:val="37"/>
  </w:num>
  <w:num w:numId="9">
    <w:abstractNumId w:val="0"/>
  </w:num>
  <w:num w:numId="10">
    <w:abstractNumId w:val="4"/>
  </w:num>
  <w:num w:numId="11">
    <w:abstractNumId w:val="25"/>
  </w:num>
  <w:num w:numId="12">
    <w:abstractNumId w:val="9"/>
  </w:num>
  <w:num w:numId="13">
    <w:abstractNumId w:val="11"/>
  </w:num>
  <w:num w:numId="14">
    <w:abstractNumId w:val="8"/>
  </w:num>
  <w:num w:numId="15">
    <w:abstractNumId w:val="3"/>
  </w:num>
  <w:num w:numId="16">
    <w:abstractNumId w:val="1"/>
  </w:num>
  <w:num w:numId="17">
    <w:abstractNumId w:val="21"/>
  </w:num>
  <w:num w:numId="18">
    <w:abstractNumId w:val="20"/>
  </w:num>
  <w:num w:numId="19">
    <w:abstractNumId w:val="18"/>
  </w:num>
  <w:num w:numId="20">
    <w:abstractNumId w:val="28"/>
  </w:num>
  <w:num w:numId="21">
    <w:abstractNumId w:val="33"/>
  </w:num>
  <w:num w:numId="22">
    <w:abstractNumId w:val="41"/>
  </w:num>
  <w:num w:numId="23">
    <w:abstractNumId w:val="7"/>
  </w:num>
  <w:num w:numId="24">
    <w:abstractNumId w:val="13"/>
  </w:num>
  <w:num w:numId="25">
    <w:abstractNumId w:val="15"/>
  </w:num>
  <w:num w:numId="26">
    <w:abstractNumId w:val="6"/>
  </w:num>
  <w:num w:numId="27">
    <w:abstractNumId w:val="36"/>
  </w:num>
  <w:num w:numId="28">
    <w:abstractNumId w:val="12"/>
  </w:num>
  <w:num w:numId="29">
    <w:abstractNumId w:val="35"/>
  </w:num>
  <w:num w:numId="30">
    <w:abstractNumId w:val="2"/>
  </w:num>
  <w:num w:numId="31">
    <w:abstractNumId w:val="16"/>
  </w:num>
  <w:num w:numId="32">
    <w:abstractNumId w:val="14"/>
  </w:num>
  <w:num w:numId="33">
    <w:abstractNumId w:val="39"/>
  </w:num>
  <w:num w:numId="34">
    <w:abstractNumId w:val="19"/>
  </w:num>
  <w:num w:numId="35">
    <w:abstractNumId w:val="32"/>
  </w:num>
  <w:num w:numId="36">
    <w:abstractNumId w:val="10"/>
  </w:num>
  <w:num w:numId="37">
    <w:abstractNumId w:val="30"/>
  </w:num>
  <w:num w:numId="38">
    <w:abstractNumId w:val="24"/>
  </w:num>
  <w:num w:numId="39">
    <w:abstractNumId w:val="38"/>
  </w:num>
  <w:num w:numId="40">
    <w:abstractNumId w:val="34"/>
  </w:num>
  <w:num w:numId="41">
    <w:abstractNumId w:val="29"/>
  </w:num>
  <w:num w:numId="42">
    <w:abstractNumId w:val="40"/>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3DEE"/>
    <w:rsid w:val="00001A8B"/>
    <w:rsid w:val="000043EA"/>
    <w:rsid w:val="000071B6"/>
    <w:rsid w:val="00012032"/>
    <w:rsid w:val="000163A9"/>
    <w:rsid w:val="00017C37"/>
    <w:rsid w:val="00022D32"/>
    <w:rsid w:val="000242F2"/>
    <w:rsid w:val="00027191"/>
    <w:rsid w:val="00032831"/>
    <w:rsid w:val="0003345F"/>
    <w:rsid w:val="00035692"/>
    <w:rsid w:val="00036EE4"/>
    <w:rsid w:val="0004489B"/>
    <w:rsid w:val="0004619B"/>
    <w:rsid w:val="00046CF9"/>
    <w:rsid w:val="00051477"/>
    <w:rsid w:val="00052531"/>
    <w:rsid w:val="0005345F"/>
    <w:rsid w:val="00055336"/>
    <w:rsid w:val="000566FE"/>
    <w:rsid w:val="00063514"/>
    <w:rsid w:val="00063DEE"/>
    <w:rsid w:val="00065EF9"/>
    <w:rsid w:val="00080B8F"/>
    <w:rsid w:val="00081109"/>
    <w:rsid w:val="000827B6"/>
    <w:rsid w:val="00083C94"/>
    <w:rsid w:val="000853FD"/>
    <w:rsid w:val="00092263"/>
    <w:rsid w:val="0009343F"/>
    <w:rsid w:val="000956D4"/>
    <w:rsid w:val="000958FF"/>
    <w:rsid w:val="00097A20"/>
    <w:rsid w:val="00097A80"/>
    <w:rsid w:val="000B2EE1"/>
    <w:rsid w:val="000B4315"/>
    <w:rsid w:val="000B7987"/>
    <w:rsid w:val="000C13C8"/>
    <w:rsid w:val="000C1F05"/>
    <w:rsid w:val="000C2400"/>
    <w:rsid w:val="000C4EAD"/>
    <w:rsid w:val="000C5D65"/>
    <w:rsid w:val="000D01E3"/>
    <w:rsid w:val="000D28A6"/>
    <w:rsid w:val="000D3023"/>
    <w:rsid w:val="000E09E9"/>
    <w:rsid w:val="000E1F19"/>
    <w:rsid w:val="000E3C6B"/>
    <w:rsid w:val="000E623B"/>
    <w:rsid w:val="000F58EC"/>
    <w:rsid w:val="000F70A9"/>
    <w:rsid w:val="001077C7"/>
    <w:rsid w:val="0011035A"/>
    <w:rsid w:val="00111674"/>
    <w:rsid w:val="00120B4D"/>
    <w:rsid w:val="001235A1"/>
    <w:rsid w:val="00127021"/>
    <w:rsid w:val="001327CC"/>
    <w:rsid w:val="00133E03"/>
    <w:rsid w:val="001410ED"/>
    <w:rsid w:val="001412CC"/>
    <w:rsid w:val="001421CA"/>
    <w:rsid w:val="00145FA6"/>
    <w:rsid w:val="001542C4"/>
    <w:rsid w:val="001570C9"/>
    <w:rsid w:val="00165CF9"/>
    <w:rsid w:val="00174159"/>
    <w:rsid w:val="00183265"/>
    <w:rsid w:val="001839EF"/>
    <w:rsid w:val="001A109D"/>
    <w:rsid w:val="001A19EE"/>
    <w:rsid w:val="001A653F"/>
    <w:rsid w:val="001B0249"/>
    <w:rsid w:val="001B04B0"/>
    <w:rsid w:val="001B7E68"/>
    <w:rsid w:val="001C4545"/>
    <w:rsid w:val="001C4968"/>
    <w:rsid w:val="001C50CB"/>
    <w:rsid w:val="001C511E"/>
    <w:rsid w:val="001C5B32"/>
    <w:rsid w:val="001C5EDD"/>
    <w:rsid w:val="001C7D9E"/>
    <w:rsid w:val="001C7ECB"/>
    <w:rsid w:val="001D00F2"/>
    <w:rsid w:val="001F11F0"/>
    <w:rsid w:val="001F2C05"/>
    <w:rsid w:val="001F4652"/>
    <w:rsid w:val="001F60B9"/>
    <w:rsid w:val="002016D8"/>
    <w:rsid w:val="00210A2D"/>
    <w:rsid w:val="00221C78"/>
    <w:rsid w:val="00223626"/>
    <w:rsid w:val="00224615"/>
    <w:rsid w:val="002250EB"/>
    <w:rsid w:val="00233F8E"/>
    <w:rsid w:val="00235D08"/>
    <w:rsid w:val="002401BA"/>
    <w:rsid w:val="00241914"/>
    <w:rsid w:val="00242186"/>
    <w:rsid w:val="00243E4F"/>
    <w:rsid w:val="00244700"/>
    <w:rsid w:val="0024720D"/>
    <w:rsid w:val="00252D0B"/>
    <w:rsid w:val="002546A7"/>
    <w:rsid w:val="00254EDC"/>
    <w:rsid w:val="00262543"/>
    <w:rsid w:val="002628DC"/>
    <w:rsid w:val="002629A7"/>
    <w:rsid w:val="002633B1"/>
    <w:rsid w:val="00267596"/>
    <w:rsid w:val="00271E0A"/>
    <w:rsid w:val="00274E73"/>
    <w:rsid w:val="00275CFB"/>
    <w:rsid w:val="00276F67"/>
    <w:rsid w:val="00283642"/>
    <w:rsid w:val="0028433F"/>
    <w:rsid w:val="00284BE0"/>
    <w:rsid w:val="002921DF"/>
    <w:rsid w:val="0029327E"/>
    <w:rsid w:val="002A1628"/>
    <w:rsid w:val="002A19D0"/>
    <w:rsid w:val="002A6EA1"/>
    <w:rsid w:val="002A7B84"/>
    <w:rsid w:val="002B14D5"/>
    <w:rsid w:val="002B16F2"/>
    <w:rsid w:val="002B2C19"/>
    <w:rsid w:val="002B5CF1"/>
    <w:rsid w:val="002B6386"/>
    <w:rsid w:val="002B7525"/>
    <w:rsid w:val="002C08F3"/>
    <w:rsid w:val="002C517A"/>
    <w:rsid w:val="002C7960"/>
    <w:rsid w:val="002E0023"/>
    <w:rsid w:val="002E21C2"/>
    <w:rsid w:val="002E3078"/>
    <w:rsid w:val="002E4104"/>
    <w:rsid w:val="002E730A"/>
    <w:rsid w:val="002F098B"/>
    <w:rsid w:val="002F2EE3"/>
    <w:rsid w:val="00304EA6"/>
    <w:rsid w:val="0031258C"/>
    <w:rsid w:val="00313963"/>
    <w:rsid w:val="00315915"/>
    <w:rsid w:val="00337055"/>
    <w:rsid w:val="00341D9A"/>
    <w:rsid w:val="00344F06"/>
    <w:rsid w:val="00347913"/>
    <w:rsid w:val="00354653"/>
    <w:rsid w:val="003614AD"/>
    <w:rsid w:val="0036151A"/>
    <w:rsid w:val="00363B94"/>
    <w:rsid w:val="00363F76"/>
    <w:rsid w:val="00367D04"/>
    <w:rsid w:val="00374062"/>
    <w:rsid w:val="00382CD9"/>
    <w:rsid w:val="00387346"/>
    <w:rsid w:val="003A038B"/>
    <w:rsid w:val="003A7C3E"/>
    <w:rsid w:val="003B0BEC"/>
    <w:rsid w:val="003B0DF7"/>
    <w:rsid w:val="003B7615"/>
    <w:rsid w:val="003C1B4B"/>
    <w:rsid w:val="003C1E05"/>
    <w:rsid w:val="003C59B2"/>
    <w:rsid w:val="003C5CE1"/>
    <w:rsid w:val="003D26AC"/>
    <w:rsid w:val="003D3742"/>
    <w:rsid w:val="003D63B2"/>
    <w:rsid w:val="003D79CA"/>
    <w:rsid w:val="003E163F"/>
    <w:rsid w:val="003E5B1D"/>
    <w:rsid w:val="003F1039"/>
    <w:rsid w:val="003F23CA"/>
    <w:rsid w:val="00402204"/>
    <w:rsid w:val="004148D2"/>
    <w:rsid w:val="00427A72"/>
    <w:rsid w:val="00427DEF"/>
    <w:rsid w:val="0043635B"/>
    <w:rsid w:val="004457E8"/>
    <w:rsid w:val="00446559"/>
    <w:rsid w:val="004527DC"/>
    <w:rsid w:val="0045460C"/>
    <w:rsid w:val="00457D88"/>
    <w:rsid w:val="0046218C"/>
    <w:rsid w:val="00465C91"/>
    <w:rsid w:val="004713ED"/>
    <w:rsid w:val="0047140A"/>
    <w:rsid w:val="00474DCC"/>
    <w:rsid w:val="00474F18"/>
    <w:rsid w:val="004933B2"/>
    <w:rsid w:val="0049634B"/>
    <w:rsid w:val="00497AE2"/>
    <w:rsid w:val="004A2790"/>
    <w:rsid w:val="004A2F03"/>
    <w:rsid w:val="004B173A"/>
    <w:rsid w:val="004B199E"/>
    <w:rsid w:val="004B1DBC"/>
    <w:rsid w:val="004B3281"/>
    <w:rsid w:val="004C3E57"/>
    <w:rsid w:val="004C56F6"/>
    <w:rsid w:val="004C7783"/>
    <w:rsid w:val="004D03B7"/>
    <w:rsid w:val="004D064E"/>
    <w:rsid w:val="004D0A61"/>
    <w:rsid w:val="004D2B65"/>
    <w:rsid w:val="004D4CA9"/>
    <w:rsid w:val="004D73AE"/>
    <w:rsid w:val="004E01E8"/>
    <w:rsid w:val="004E6165"/>
    <w:rsid w:val="004F6572"/>
    <w:rsid w:val="0050146A"/>
    <w:rsid w:val="00504EF6"/>
    <w:rsid w:val="00505815"/>
    <w:rsid w:val="00514940"/>
    <w:rsid w:val="00516291"/>
    <w:rsid w:val="00521463"/>
    <w:rsid w:val="005249FA"/>
    <w:rsid w:val="005430C4"/>
    <w:rsid w:val="00545413"/>
    <w:rsid w:val="00555C7F"/>
    <w:rsid w:val="005643B8"/>
    <w:rsid w:val="00564AB3"/>
    <w:rsid w:val="00566212"/>
    <w:rsid w:val="005674B6"/>
    <w:rsid w:val="00570CD2"/>
    <w:rsid w:val="00573210"/>
    <w:rsid w:val="00576B76"/>
    <w:rsid w:val="00580103"/>
    <w:rsid w:val="00587C30"/>
    <w:rsid w:val="00587C33"/>
    <w:rsid w:val="00594E02"/>
    <w:rsid w:val="0059647D"/>
    <w:rsid w:val="005964CE"/>
    <w:rsid w:val="00597B11"/>
    <w:rsid w:val="00597CC3"/>
    <w:rsid w:val="005A104D"/>
    <w:rsid w:val="005A7AF4"/>
    <w:rsid w:val="005B2D8C"/>
    <w:rsid w:val="005B352D"/>
    <w:rsid w:val="005B435C"/>
    <w:rsid w:val="005B6A67"/>
    <w:rsid w:val="005C0891"/>
    <w:rsid w:val="005C6BB7"/>
    <w:rsid w:val="005C7AE3"/>
    <w:rsid w:val="005C7C04"/>
    <w:rsid w:val="005D43D8"/>
    <w:rsid w:val="005E290C"/>
    <w:rsid w:val="005F4D9A"/>
    <w:rsid w:val="005F58F8"/>
    <w:rsid w:val="00600FA6"/>
    <w:rsid w:val="00606A54"/>
    <w:rsid w:val="00614582"/>
    <w:rsid w:val="0061694F"/>
    <w:rsid w:val="00617CE5"/>
    <w:rsid w:val="00626691"/>
    <w:rsid w:val="00632A52"/>
    <w:rsid w:val="00635ED0"/>
    <w:rsid w:val="00642028"/>
    <w:rsid w:val="006508F7"/>
    <w:rsid w:val="006528E4"/>
    <w:rsid w:val="006558FC"/>
    <w:rsid w:val="006572B4"/>
    <w:rsid w:val="00662947"/>
    <w:rsid w:val="00667136"/>
    <w:rsid w:val="0066717D"/>
    <w:rsid w:val="00672D62"/>
    <w:rsid w:val="00674BB6"/>
    <w:rsid w:val="00675014"/>
    <w:rsid w:val="006762B3"/>
    <w:rsid w:val="00676ECD"/>
    <w:rsid w:val="00677E41"/>
    <w:rsid w:val="00680048"/>
    <w:rsid w:val="00681203"/>
    <w:rsid w:val="00683545"/>
    <w:rsid w:val="0068763C"/>
    <w:rsid w:val="006945FB"/>
    <w:rsid w:val="006A1D1E"/>
    <w:rsid w:val="006A4E95"/>
    <w:rsid w:val="006A6CD5"/>
    <w:rsid w:val="006A7584"/>
    <w:rsid w:val="006B004B"/>
    <w:rsid w:val="006B1F26"/>
    <w:rsid w:val="006C2A20"/>
    <w:rsid w:val="006C70FC"/>
    <w:rsid w:val="006C7CC1"/>
    <w:rsid w:val="006D063F"/>
    <w:rsid w:val="006D22AB"/>
    <w:rsid w:val="006D25EB"/>
    <w:rsid w:val="006D3417"/>
    <w:rsid w:val="006D50C1"/>
    <w:rsid w:val="006D66BF"/>
    <w:rsid w:val="006F1D03"/>
    <w:rsid w:val="006F3DEE"/>
    <w:rsid w:val="006F46C1"/>
    <w:rsid w:val="006F47B2"/>
    <w:rsid w:val="006F643A"/>
    <w:rsid w:val="006F7CF6"/>
    <w:rsid w:val="0070576A"/>
    <w:rsid w:val="00705CAB"/>
    <w:rsid w:val="00705CD5"/>
    <w:rsid w:val="0070609A"/>
    <w:rsid w:val="00710B08"/>
    <w:rsid w:val="00711201"/>
    <w:rsid w:val="007250F5"/>
    <w:rsid w:val="0073420D"/>
    <w:rsid w:val="00742181"/>
    <w:rsid w:val="00755AC2"/>
    <w:rsid w:val="0076029D"/>
    <w:rsid w:val="0076439A"/>
    <w:rsid w:val="00765EFD"/>
    <w:rsid w:val="00766DB2"/>
    <w:rsid w:val="007676E1"/>
    <w:rsid w:val="0077150A"/>
    <w:rsid w:val="00774CB6"/>
    <w:rsid w:val="00784875"/>
    <w:rsid w:val="00784BBD"/>
    <w:rsid w:val="00786952"/>
    <w:rsid w:val="00786D8F"/>
    <w:rsid w:val="007870F9"/>
    <w:rsid w:val="00791F77"/>
    <w:rsid w:val="007A3F44"/>
    <w:rsid w:val="007A61FC"/>
    <w:rsid w:val="007A723C"/>
    <w:rsid w:val="007B349F"/>
    <w:rsid w:val="007B3595"/>
    <w:rsid w:val="007B3E31"/>
    <w:rsid w:val="007B573B"/>
    <w:rsid w:val="007C2DDF"/>
    <w:rsid w:val="007C380E"/>
    <w:rsid w:val="007D0D94"/>
    <w:rsid w:val="007E0A59"/>
    <w:rsid w:val="007E0FB9"/>
    <w:rsid w:val="007F0F59"/>
    <w:rsid w:val="007F2362"/>
    <w:rsid w:val="007F5F94"/>
    <w:rsid w:val="00802C83"/>
    <w:rsid w:val="00802EC6"/>
    <w:rsid w:val="008046CB"/>
    <w:rsid w:val="00804D93"/>
    <w:rsid w:val="00804E3F"/>
    <w:rsid w:val="00805C27"/>
    <w:rsid w:val="00806414"/>
    <w:rsid w:val="00810305"/>
    <w:rsid w:val="008110D7"/>
    <w:rsid w:val="0081343F"/>
    <w:rsid w:val="008140F3"/>
    <w:rsid w:val="00815EDE"/>
    <w:rsid w:val="00821BBA"/>
    <w:rsid w:val="00821C19"/>
    <w:rsid w:val="00827C4A"/>
    <w:rsid w:val="008372BC"/>
    <w:rsid w:val="00850A3C"/>
    <w:rsid w:val="0085115A"/>
    <w:rsid w:val="00851C7D"/>
    <w:rsid w:val="00862B2C"/>
    <w:rsid w:val="0086601B"/>
    <w:rsid w:val="00872BF7"/>
    <w:rsid w:val="008769A4"/>
    <w:rsid w:val="00877980"/>
    <w:rsid w:val="00880D05"/>
    <w:rsid w:val="00881977"/>
    <w:rsid w:val="0088272E"/>
    <w:rsid w:val="008864D9"/>
    <w:rsid w:val="0089085A"/>
    <w:rsid w:val="00891697"/>
    <w:rsid w:val="0089607A"/>
    <w:rsid w:val="00896937"/>
    <w:rsid w:val="00896AC8"/>
    <w:rsid w:val="008A72A3"/>
    <w:rsid w:val="008B3A69"/>
    <w:rsid w:val="008C3070"/>
    <w:rsid w:val="008D397C"/>
    <w:rsid w:val="008E39C0"/>
    <w:rsid w:val="008E7A14"/>
    <w:rsid w:val="008F6DE9"/>
    <w:rsid w:val="00902711"/>
    <w:rsid w:val="00902930"/>
    <w:rsid w:val="0090470D"/>
    <w:rsid w:val="00912EE8"/>
    <w:rsid w:val="009130B5"/>
    <w:rsid w:val="00914EC5"/>
    <w:rsid w:val="00916BCF"/>
    <w:rsid w:val="00917224"/>
    <w:rsid w:val="0091794C"/>
    <w:rsid w:val="00917A8E"/>
    <w:rsid w:val="00931DF8"/>
    <w:rsid w:val="00934A42"/>
    <w:rsid w:val="00935915"/>
    <w:rsid w:val="009364AE"/>
    <w:rsid w:val="00936552"/>
    <w:rsid w:val="0093680C"/>
    <w:rsid w:val="00936C45"/>
    <w:rsid w:val="00940396"/>
    <w:rsid w:val="009425E3"/>
    <w:rsid w:val="00944775"/>
    <w:rsid w:val="0094629B"/>
    <w:rsid w:val="009552EA"/>
    <w:rsid w:val="00957039"/>
    <w:rsid w:val="00957790"/>
    <w:rsid w:val="00963489"/>
    <w:rsid w:val="00964ABF"/>
    <w:rsid w:val="00972575"/>
    <w:rsid w:val="009729DE"/>
    <w:rsid w:val="00972E00"/>
    <w:rsid w:val="00974A49"/>
    <w:rsid w:val="00975F66"/>
    <w:rsid w:val="009760BA"/>
    <w:rsid w:val="00981E83"/>
    <w:rsid w:val="00984265"/>
    <w:rsid w:val="00993A0C"/>
    <w:rsid w:val="00993D14"/>
    <w:rsid w:val="00994AE2"/>
    <w:rsid w:val="009A4566"/>
    <w:rsid w:val="009A5A83"/>
    <w:rsid w:val="009A7E38"/>
    <w:rsid w:val="009B13E6"/>
    <w:rsid w:val="009B718E"/>
    <w:rsid w:val="009C0F52"/>
    <w:rsid w:val="009C18A6"/>
    <w:rsid w:val="009D34DF"/>
    <w:rsid w:val="009D41F7"/>
    <w:rsid w:val="009D7EFF"/>
    <w:rsid w:val="009E38A2"/>
    <w:rsid w:val="009F07CC"/>
    <w:rsid w:val="009F2C4A"/>
    <w:rsid w:val="009F4C49"/>
    <w:rsid w:val="00A01EE1"/>
    <w:rsid w:val="00A0237D"/>
    <w:rsid w:val="00A0392B"/>
    <w:rsid w:val="00A04F8A"/>
    <w:rsid w:val="00A0724D"/>
    <w:rsid w:val="00A102DD"/>
    <w:rsid w:val="00A10CD6"/>
    <w:rsid w:val="00A16C3E"/>
    <w:rsid w:val="00A271A4"/>
    <w:rsid w:val="00A32CCE"/>
    <w:rsid w:val="00A35B44"/>
    <w:rsid w:val="00A376B2"/>
    <w:rsid w:val="00A466BF"/>
    <w:rsid w:val="00A5318C"/>
    <w:rsid w:val="00A53B9F"/>
    <w:rsid w:val="00A66209"/>
    <w:rsid w:val="00A667B1"/>
    <w:rsid w:val="00A66AF5"/>
    <w:rsid w:val="00A675B4"/>
    <w:rsid w:val="00A70467"/>
    <w:rsid w:val="00A70DD7"/>
    <w:rsid w:val="00A71D6B"/>
    <w:rsid w:val="00A7232E"/>
    <w:rsid w:val="00A735F7"/>
    <w:rsid w:val="00A7693D"/>
    <w:rsid w:val="00A77664"/>
    <w:rsid w:val="00A81448"/>
    <w:rsid w:val="00A82A02"/>
    <w:rsid w:val="00A84DAF"/>
    <w:rsid w:val="00A861FF"/>
    <w:rsid w:val="00AA19FA"/>
    <w:rsid w:val="00AA23AD"/>
    <w:rsid w:val="00AA6F4A"/>
    <w:rsid w:val="00AA73EB"/>
    <w:rsid w:val="00AB5C89"/>
    <w:rsid w:val="00AB657E"/>
    <w:rsid w:val="00AC0C6D"/>
    <w:rsid w:val="00AC3C1E"/>
    <w:rsid w:val="00AC5C7A"/>
    <w:rsid w:val="00AD11EE"/>
    <w:rsid w:val="00AD6176"/>
    <w:rsid w:val="00AE012E"/>
    <w:rsid w:val="00AE28E4"/>
    <w:rsid w:val="00AE3D12"/>
    <w:rsid w:val="00AE3DF5"/>
    <w:rsid w:val="00AE48D5"/>
    <w:rsid w:val="00AF0819"/>
    <w:rsid w:val="00AF4B7C"/>
    <w:rsid w:val="00B036BF"/>
    <w:rsid w:val="00B1293E"/>
    <w:rsid w:val="00B14AEF"/>
    <w:rsid w:val="00B15107"/>
    <w:rsid w:val="00B23310"/>
    <w:rsid w:val="00B52CD5"/>
    <w:rsid w:val="00B536E0"/>
    <w:rsid w:val="00B54FC6"/>
    <w:rsid w:val="00B577D5"/>
    <w:rsid w:val="00B605A8"/>
    <w:rsid w:val="00B6181C"/>
    <w:rsid w:val="00B6465E"/>
    <w:rsid w:val="00B6514E"/>
    <w:rsid w:val="00B67CBF"/>
    <w:rsid w:val="00B70ACD"/>
    <w:rsid w:val="00B77670"/>
    <w:rsid w:val="00B802D1"/>
    <w:rsid w:val="00B81EE3"/>
    <w:rsid w:val="00B82E0A"/>
    <w:rsid w:val="00B832F8"/>
    <w:rsid w:val="00B92822"/>
    <w:rsid w:val="00BB19AE"/>
    <w:rsid w:val="00BC29D7"/>
    <w:rsid w:val="00BC58E7"/>
    <w:rsid w:val="00BD2CB3"/>
    <w:rsid w:val="00BD662F"/>
    <w:rsid w:val="00BD731B"/>
    <w:rsid w:val="00BE061B"/>
    <w:rsid w:val="00BE0B89"/>
    <w:rsid w:val="00BE239A"/>
    <w:rsid w:val="00BE70D2"/>
    <w:rsid w:val="00BF1B4F"/>
    <w:rsid w:val="00BF6871"/>
    <w:rsid w:val="00C014D4"/>
    <w:rsid w:val="00C01854"/>
    <w:rsid w:val="00C02A5B"/>
    <w:rsid w:val="00C07014"/>
    <w:rsid w:val="00C07AC8"/>
    <w:rsid w:val="00C11B4C"/>
    <w:rsid w:val="00C11C10"/>
    <w:rsid w:val="00C22ED6"/>
    <w:rsid w:val="00C241F8"/>
    <w:rsid w:val="00C32A43"/>
    <w:rsid w:val="00C5001D"/>
    <w:rsid w:val="00C539FA"/>
    <w:rsid w:val="00C54063"/>
    <w:rsid w:val="00C60763"/>
    <w:rsid w:val="00C64AC3"/>
    <w:rsid w:val="00C670FD"/>
    <w:rsid w:val="00C726F5"/>
    <w:rsid w:val="00C76CA6"/>
    <w:rsid w:val="00C84634"/>
    <w:rsid w:val="00C86F2A"/>
    <w:rsid w:val="00C87494"/>
    <w:rsid w:val="00C91B19"/>
    <w:rsid w:val="00C936A4"/>
    <w:rsid w:val="00C938ED"/>
    <w:rsid w:val="00CA22EE"/>
    <w:rsid w:val="00CA50D3"/>
    <w:rsid w:val="00CA7BBE"/>
    <w:rsid w:val="00CB1F52"/>
    <w:rsid w:val="00CD65CD"/>
    <w:rsid w:val="00CE07EC"/>
    <w:rsid w:val="00CE0A73"/>
    <w:rsid w:val="00CE4D24"/>
    <w:rsid w:val="00D00361"/>
    <w:rsid w:val="00D008D3"/>
    <w:rsid w:val="00D07183"/>
    <w:rsid w:val="00D22DE1"/>
    <w:rsid w:val="00D261FA"/>
    <w:rsid w:val="00D36E6B"/>
    <w:rsid w:val="00D4369D"/>
    <w:rsid w:val="00D43A77"/>
    <w:rsid w:val="00D46E66"/>
    <w:rsid w:val="00D478B6"/>
    <w:rsid w:val="00D47F3A"/>
    <w:rsid w:val="00D52F6E"/>
    <w:rsid w:val="00D551A6"/>
    <w:rsid w:val="00D62F8D"/>
    <w:rsid w:val="00D631A4"/>
    <w:rsid w:val="00D65DDA"/>
    <w:rsid w:val="00D7092A"/>
    <w:rsid w:val="00D73E8F"/>
    <w:rsid w:val="00D80735"/>
    <w:rsid w:val="00D860CA"/>
    <w:rsid w:val="00D863D7"/>
    <w:rsid w:val="00D87349"/>
    <w:rsid w:val="00D97336"/>
    <w:rsid w:val="00DB02B8"/>
    <w:rsid w:val="00DB39BC"/>
    <w:rsid w:val="00DB6413"/>
    <w:rsid w:val="00DB78B4"/>
    <w:rsid w:val="00DC2A7F"/>
    <w:rsid w:val="00DC2FA8"/>
    <w:rsid w:val="00DC33B7"/>
    <w:rsid w:val="00DC3962"/>
    <w:rsid w:val="00DC59D6"/>
    <w:rsid w:val="00DD3541"/>
    <w:rsid w:val="00DD562C"/>
    <w:rsid w:val="00DD65D0"/>
    <w:rsid w:val="00DD7ADD"/>
    <w:rsid w:val="00DE2D92"/>
    <w:rsid w:val="00DE605C"/>
    <w:rsid w:val="00DE699F"/>
    <w:rsid w:val="00DF2E7B"/>
    <w:rsid w:val="00DF321C"/>
    <w:rsid w:val="00DF55B7"/>
    <w:rsid w:val="00E13528"/>
    <w:rsid w:val="00E1616F"/>
    <w:rsid w:val="00E1723A"/>
    <w:rsid w:val="00E2127A"/>
    <w:rsid w:val="00E22B65"/>
    <w:rsid w:val="00E267D0"/>
    <w:rsid w:val="00E268D3"/>
    <w:rsid w:val="00E26FBC"/>
    <w:rsid w:val="00E33D27"/>
    <w:rsid w:val="00E41B0D"/>
    <w:rsid w:val="00E42B12"/>
    <w:rsid w:val="00E574A6"/>
    <w:rsid w:val="00E60DF5"/>
    <w:rsid w:val="00E72A94"/>
    <w:rsid w:val="00E74CEB"/>
    <w:rsid w:val="00E80B8E"/>
    <w:rsid w:val="00E840E3"/>
    <w:rsid w:val="00E84B4E"/>
    <w:rsid w:val="00E932CA"/>
    <w:rsid w:val="00E944CD"/>
    <w:rsid w:val="00E96571"/>
    <w:rsid w:val="00E96E37"/>
    <w:rsid w:val="00EA2642"/>
    <w:rsid w:val="00EA7333"/>
    <w:rsid w:val="00EA738E"/>
    <w:rsid w:val="00EA74BB"/>
    <w:rsid w:val="00EB58F9"/>
    <w:rsid w:val="00EC4BE1"/>
    <w:rsid w:val="00ED1142"/>
    <w:rsid w:val="00ED1156"/>
    <w:rsid w:val="00ED17AB"/>
    <w:rsid w:val="00ED29CA"/>
    <w:rsid w:val="00ED60D4"/>
    <w:rsid w:val="00EE2736"/>
    <w:rsid w:val="00EE4D14"/>
    <w:rsid w:val="00EE6EEE"/>
    <w:rsid w:val="00EF2289"/>
    <w:rsid w:val="00EF45A6"/>
    <w:rsid w:val="00EF4CB9"/>
    <w:rsid w:val="00EF787A"/>
    <w:rsid w:val="00F0605B"/>
    <w:rsid w:val="00F156D5"/>
    <w:rsid w:val="00F22025"/>
    <w:rsid w:val="00F275C2"/>
    <w:rsid w:val="00F44171"/>
    <w:rsid w:val="00F46310"/>
    <w:rsid w:val="00F5297E"/>
    <w:rsid w:val="00F53826"/>
    <w:rsid w:val="00F53EF9"/>
    <w:rsid w:val="00F62075"/>
    <w:rsid w:val="00F75B98"/>
    <w:rsid w:val="00F826DC"/>
    <w:rsid w:val="00F857CD"/>
    <w:rsid w:val="00F86B3E"/>
    <w:rsid w:val="00F87654"/>
    <w:rsid w:val="00F921A5"/>
    <w:rsid w:val="00F9520A"/>
    <w:rsid w:val="00F96303"/>
    <w:rsid w:val="00F96874"/>
    <w:rsid w:val="00FA78DA"/>
    <w:rsid w:val="00FB16B1"/>
    <w:rsid w:val="00FB3021"/>
    <w:rsid w:val="00FB409A"/>
    <w:rsid w:val="00FB6CA9"/>
    <w:rsid w:val="00FC07FC"/>
    <w:rsid w:val="00FC0C68"/>
    <w:rsid w:val="00FC142A"/>
    <w:rsid w:val="00FC3220"/>
    <w:rsid w:val="00FC46A8"/>
    <w:rsid w:val="00FC5EC4"/>
    <w:rsid w:val="00FD18C7"/>
    <w:rsid w:val="00FD23C7"/>
    <w:rsid w:val="00FD52F9"/>
    <w:rsid w:val="00FD6FAF"/>
    <w:rsid w:val="00FE1768"/>
    <w:rsid w:val="00FE20D8"/>
    <w:rsid w:val="00FE7464"/>
    <w:rsid w:val="05DF2919"/>
    <w:rsid w:val="4949B39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D43A77"/>
    <w:rPr>
      <w:sz w:val="24"/>
      <w:szCs w:val="24"/>
    </w:rPr>
  </w:style>
  <w:style w:type="paragraph" w:styleId="Heading4">
    <w:name w:val="heading 4"/>
    <w:basedOn w:val="Normal"/>
    <w:next w:val="Normal"/>
    <w:link w:val="Heading4Char"/>
    <w:uiPriority w:val="99"/>
    <w:qFormat/>
    <w:rsid w:val="000B7987"/>
    <w:pPr>
      <w:keepNext/>
      <w:jc w:val="both"/>
      <w:outlineLvl w:val="3"/>
    </w:pPr>
    <w:rPr>
      <w:rFonts w:ascii="Arial" w:hAnsi="Arial"/>
      <w:b/>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semiHidden/>
    <w:locked/>
    <w:rsid w:val="004B1DBC"/>
    <w:rPr>
      <w:rFonts w:ascii="Calibri" w:hAnsi="Calibri" w:cs="Times New Roman"/>
      <w:b/>
      <w:bCs/>
      <w:sz w:val="28"/>
      <w:szCs w:val="28"/>
    </w:rPr>
  </w:style>
  <w:style w:type="paragraph" w:styleId="Footer">
    <w:name w:val="footer"/>
    <w:basedOn w:val="Normal"/>
    <w:link w:val="FooterChar"/>
    <w:uiPriority w:val="99"/>
    <w:rsid w:val="00D261FA"/>
    <w:pPr>
      <w:tabs>
        <w:tab w:val="center" w:pos="4536"/>
        <w:tab w:val="right" w:pos="9072"/>
      </w:tabs>
    </w:pPr>
  </w:style>
  <w:style w:type="character" w:customStyle="1" w:styleId="FooterChar">
    <w:name w:val="Footer Char"/>
    <w:basedOn w:val="DefaultParagraphFont"/>
    <w:link w:val="Footer"/>
    <w:uiPriority w:val="99"/>
    <w:locked/>
    <w:rsid w:val="004B1DBC"/>
    <w:rPr>
      <w:rFonts w:cs="Times New Roman"/>
      <w:sz w:val="24"/>
      <w:szCs w:val="24"/>
    </w:rPr>
  </w:style>
  <w:style w:type="character" w:styleId="PageNumber">
    <w:name w:val="page number"/>
    <w:basedOn w:val="DefaultParagraphFont"/>
    <w:uiPriority w:val="99"/>
    <w:rsid w:val="00D261FA"/>
    <w:rPr>
      <w:rFonts w:cs="Times New Roman"/>
    </w:rPr>
  </w:style>
  <w:style w:type="paragraph" w:styleId="ListParagraph">
    <w:name w:val="List Paragraph"/>
    <w:basedOn w:val="Normal"/>
    <w:uiPriority w:val="99"/>
    <w:qFormat/>
    <w:rsid w:val="00D43A77"/>
    <w:pPr>
      <w:ind w:left="720"/>
      <w:contextualSpacing/>
    </w:pPr>
  </w:style>
  <w:style w:type="paragraph" w:styleId="BodyText">
    <w:name w:val="Body Text"/>
    <w:basedOn w:val="Normal"/>
    <w:link w:val="BodyTextChar"/>
    <w:uiPriority w:val="99"/>
    <w:rsid w:val="00B92822"/>
    <w:pPr>
      <w:jc w:val="both"/>
    </w:pPr>
    <w:rPr>
      <w:szCs w:val="20"/>
    </w:rPr>
  </w:style>
  <w:style w:type="character" w:customStyle="1" w:styleId="BodyTextChar">
    <w:name w:val="Body Text Char"/>
    <w:basedOn w:val="DefaultParagraphFont"/>
    <w:link w:val="BodyText"/>
    <w:uiPriority w:val="99"/>
    <w:semiHidden/>
    <w:locked/>
    <w:rsid w:val="00B92822"/>
    <w:rPr>
      <w:rFonts w:cs="Times New Roman"/>
      <w:sz w:val="24"/>
      <w:lang w:val="pl-PL" w:eastAsia="pl-PL" w:bidi="ar-SA"/>
    </w:rPr>
  </w:style>
  <w:style w:type="paragraph" w:styleId="PlainText">
    <w:name w:val="Plain Text"/>
    <w:basedOn w:val="Normal"/>
    <w:link w:val="PlainTextChar"/>
    <w:uiPriority w:val="99"/>
    <w:rsid w:val="00EA74BB"/>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EA74BB"/>
    <w:rPr>
      <w:rFonts w:ascii="Courier New" w:hAnsi="Courier New" w:cs="Courier New"/>
      <w:lang w:val="pl-PL" w:eastAsia="pl-PL" w:bidi="ar-SA"/>
    </w:rPr>
  </w:style>
  <w:style w:type="character" w:customStyle="1" w:styleId="item-fieldvalue">
    <w:name w:val="item-fieldvalue"/>
    <w:basedOn w:val="DefaultParagraphFont"/>
    <w:uiPriority w:val="99"/>
    <w:rsid w:val="004B173A"/>
    <w:rPr>
      <w:rFonts w:cs="Times New Roman"/>
    </w:rPr>
  </w:style>
  <w:style w:type="paragraph" w:styleId="BodyText3">
    <w:name w:val="Body Text 3"/>
    <w:basedOn w:val="Normal"/>
    <w:link w:val="BodyText3Char"/>
    <w:uiPriority w:val="99"/>
    <w:semiHidden/>
    <w:locked/>
    <w:rsid w:val="00BB19AE"/>
    <w:pPr>
      <w:spacing w:after="120"/>
    </w:pPr>
    <w:rPr>
      <w:sz w:val="16"/>
      <w:szCs w:val="16"/>
    </w:rPr>
  </w:style>
  <w:style w:type="character" w:customStyle="1" w:styleId="BodyText3Char">
    <w:name w:val="Body Text 3 Char"/>
    <w:basedOn w:val="DefaultParagraphFont"/>
    <w:link w:val="BodyText3"/>
    <w:uiPriority w:val="99"/>
    <w:semiHidden/>
    <w:locked/>
    <w:rsid w:val="00BB19AE"/>
    <w:rPr>
      <w:rFonts w:cs="Times New Roman"/>
      <w:sz w:val="16"/>
      <w:szCs w:val="16"/>
    </w:rPr>
  </w:style>
  <w:style w:type="paragraph" w:styleId="BodyTextIndent">
    <w:name w:val="Body Text Indent"/>
    <w:basedOn w:val="Normal"/>
    <w:link w:val="BodyTextIndentChar"/>
    <w:uiPriority w:val="99"/>
    <w:locked/>
    <w:rsid w:val="00BB19AE"/>
    <w:pPr>
      <w:spacing w:after="120"/>
      <w:ind w:left="283"/>
    </w:pPr>
  </w:style>
  <w:style w:type="character" w:customStyle="1" w:styleId="BodyTextIndentChar">
    <w:name w:val="Body Text Indent Char"/>
    <w:basedOn w:val="DefaultParagraphFont"/>
    <w:link w:val="BodyTextIndent"/>
    <w:uiPriority w:val="99"/>
    <w:locked/>
    <w:rsid w:val="00BB19AE"/>
    <w:rPr>
      <w:rFonts w:cs="Times New Roman"/>
      <w:sz w:val="24"/>
      <w:szCs w:val="24"/>
    </w:rPr>
  </w:style>
  <w:style w:type="paragraph" w:customStyle="1" w:styleId="WW-Tekstpodstawowywcity2">
    <w:name w:val="WW-Tekst podstawowy wcięty 2"/>
    <w:basedOn w:val="Normal"/>
    <w:uiPriority w:val="99"/>
    <w:rsid w:val="00C76CA6"/>
    <w:pPr>
      <w:ind w:left="426" w:hanging="426"/>
      <w:jc w:val="both"/>
    </w:pPr>
    <w:rPr>
      <w:szCs w:val="20"/>
    </w:rPr>
  </w:style>
  <w:style w:type="paragraph" w:styleId="Header">
    <w:name w:val="header"/>
    <w:basedOn w:val="Normal"/>
    <w:link w:val="HeaderChar"/>
    <w:uiPriority w:val="99"/>
    <w:locked/>
    <w:rsid w:val="002B5CF1"/>
    <w:pPr>
      <w:tabs>
        <w:tab w:val="center" w:pos="4536"/>
        <w:tab w:val="right" w:pos="9072"/>
      </w:tabs>
    </w:pPr>
  </w:style>
  <w:style w:type="character" w:customStyle="1" w:styleId="HeaderChar">
    <w:name w:val="Header Char"/>
    <w:basedOn w:val="DefaultParagraphFont"/>
    <w:link w:val="Header"/>
    <w:uiPriority w:val="99"/>
    <w:locked/>
    <w:rsid w:val="002B5CF1"/>
    <w:rPr>
      <w:rFonts w:cs="Times New Roman"/>
      <w:sz w:val="24"/>
      <w:szCs w:val="24"/>
    </w:rPr>
  </w:style>
  <w:style w:type="paragraph" w:styleId="BalloonText">
    <w:name w:val="Balloon Text"/>
    <w:basedOn w:val="Normal"/>
    <w:link w:val="BalloonTextChar"/>
    <w:uiPriority w:val="99"/>
    <w:semiHidden/>
    <w:locked/>
    <w:rsid w:val="002B5CF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B5CF1"/>
    <w:rPr>
      <w:rFonts w:ascii="Tahoma" w:hAnsi="Tahoma" w:cs="Tahoma"/>
      <w:sz w:val="16"/>
      <w:szCs w:val="16"/>
    </w:rPr>
  </w:style>
  <w:style w:type="paragraph" w:customStyle="1" w:styleId="Tekstpodstawowywcity33">
    <w:name w:val="Tekst podstawowy wcięty 33"/>
    <w:basedOn w:val="Normal"/>
    <w:uiPriority w:val="99"/>
    <w:rsid w:val="00A16C3E"/>
    <w:pPr>
      <w:ind w:left="284" w:hanging="284"/>
      <w:jc w:val="both"/>
    </w:pPr>
    <w:rPr>
      <w:szCs w:val="20"/>
    </w:rPr>
  </w:style>
  <w:style w:type="character" w:customStyle="1" w:styleId="ZnakZnak">
    <w:name w:val="Znak Znak"/>
    <w:basedOn w:val="DefaultParagraphFont"/>
    <w:uiPriority w:val="99"/>
    <w:rsid w:val="00516291"/>
    <w:rPr>
      <w:rFonts w:cs="Times New Roman"/>
      <w:sz w:val="24"/>
    </w:rPr>
  </w:style>
  <w:style w:type="paragraph" w:customStyle="1" w:styleId="Akapitzlist">
    <w:name w:val="Akapit z listą"/>
    <w:basedOn w:val="Normal"/>
    <w:uiPriority w:val="99"/>
    <w:rsid w:val="006A7584"/>
    <w:pPr>
      <w:ind w:left="708"/>
    </w:pPr>
    <w:rPr>
      <w:sz w:val="20"/>
      <w:szCs w:val="20"/>
    </w:rPr>
  </w:style>
  <w:style w:type="character" w:customStyle="1" w:styleId="ZnakZnak1">
    <w:name w:val="Znak Znak1"/>
    <w:basedOn w:val="DefaultParagraphFont"/>
    <w:uiPriority w:val="99"/>
    <w:rsid w:val="006A7584"/>
    <w:rPr>
      <w:rFonts w:cs="Times New Roman"/>
      <w:sz w:val="24"/>
      <w:lang w:val="pl-PL" w:eastAsia="pl-PL" w:bidi="ar-SA"/>
    </w:rPr>
  </w:style>
  <w:style w:type="paragraph" w:styleId="BodyText2">
    <w:name w:val="Body Text 2"/>
    <w:basedOn w:val="Normal"/>
    <w:link w:val="BodyText2Char"/>
    <w:uiPriority w:val="99"/>
    <w:rsid w:val="00AF0819"/>
    <w:pPr>
      <w:ind w:left="284" w:hanging="284"/>
      <w:jc w:val="both"/>
    </w:pPr>
    <w:rPr>
      <w:szCs w:val="20"/>
    </w:rPr>
  </w:style>
  <w:style w:type="character" w:customStyle="1" w:styleId="BodyText2Char">
    <w:name w:val="Body Text 2 Char"/>
    <w:basedOn w:val="DefaultParagraphFont"/>
    <w:link w:val="BodyText2"/>
    <w:uiPriority w:val="99"/>
    <w:semiHidden/>
    <w:locked/>
    <w:rsid w:val="00505815"/>
    <w:rPr>
      <w:rFonts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892</TotalTime>
  <Pages>15</Pages>
  <Words>6384</Words>
  <Characters>-32766</Characters>
  <Application>Microsoft Office Outlook</Application>
  <DocSecurity>0</DocSecurity>
  <Lines>0</Lines>
  <Paragraphs>0</Paragraphs>
  <ScaleCrop>false</ScaleCrop>
  <Company>ZDiUM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 w postępowaniu o udzielenie zamówienia publicznego prowadzonym w trybie przetargu nieograniczonego na</dc:title>
  <dc:subject/>
  <dc:creator>zdanpi</dc:creator>
  <cp:keywords/>
  <dc:description/>
  <cp:lastModifiedBy>zdpagi</cp:lastModifiedBy>
  <cp:revision>77</cp:revision>
  <cp:lastPrinted>2017-01-16T10:55:00Z</cp:lastPrinted>
  <dcterms:created xsi:type="dcterms:W3CDTF">2016-10-17T07:58:00Z</dcterms:created>
  <dcterms:modified xsi:type="dcterms:W3CDTF">2017-01-16T10:55:00Z</dcterms:modified>
</cp:coreProperties>
</file>