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C1C29" w14:textId="066C3AEE" w:rsidR="00693C2A" w:rsidRPr="006F63C2" w:rsidRDefault="006F63C2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Budowa</w:t>
      </w:r>
      <w:r w:rsidRPr="006F63C2">
        <w:rPr>
          <w:rFonts w:ascii="Verdana" w:hAnsi="Verdana"/>
          <w:b/>
          <w:bCs/>
          <w:sz w:val="20"/>
          <w:szCs w:val="20"/>
        </w:rPr>
        <w:t xml:space="preserve"> sygnalizacji świetlnej </w:t>
      </w:r>
      <w:r w:rsidR="00C66ACB">
        <w:rPr>
          <w:rFonts w:ascii="Verdana" w:hAnsi="Verdana"/>
          <w:b/>
          <w:bCs/>
          <w:sz w:val="20"/>
          <w:szCs w:val="20"/>
        </w:rPr>
        <w:t>na przejściu dla pieszych w al. Br</w:t>
      </w:r>
      <w:r w:rsidR="00C66ACB">
        <w:rPr>
          <w:rFonts w:ascii="Verdana" w:hAnsi="Verdana"/>
          <w:b/>
          <w:bCs/>
          <w:sz w:val="20"/>
          <w:szCs w:val="20"/>
        </w:rPr>
        <w:t>ü</w:t>
      </w:r>
      <w:r w:rsidR="00C66ACB">
        <w:rPr>
          <w:rFonts w:ascii="Verdana" w:hAnsi="Verdana"/>
          <w:b/>
          <w:bCs/>
          <w:sz w:val="20"/>
          <w:szCs w:val="20"/>
        </w:rPr>
        <w:t>cknera</w:t>
      </w:r>
    </w:p>
    <w:p w14:paraId="0EF0D030" w14:textId="77777777" w:rsidR="006F63C2" w:rsidRPr="006F63C2" w:rsidRDefault="006F63C2" w:rsidP="006F63C2">
      <w:pPr>
        <w:rPr>
          <w:rFonts w:ascii="Verdana" w:hAnsi="Verdana"/>
          <w:b/>
          <w:bCs/>
          <w:sz w:val="20"/>
          <w:szCs w:val="20"/>
        </w:rPr>
      </w:pPr>
      <w:r w:rsidRPr="006F63C2">
        <w:rPr>
          <w:rFonts w:ascii="Verdana" w:hAnsi="Verdana"/>
          <w:b/>
          <w:bCs/>
          <w:sz w:val="20"/>
          <w:szCs w:val="20"/>
        </w:rPr>
        <w:t>Lokalizacja projektowanej sygnalizacji świetlnej i teren objęty opracowaniem</w:t>
      </w:r>
    </w:p>
    <w:p w14:paraId="64FE6E0A" w14:textId="3341F501" w:rsidR="006F63C2" w:rsidRDefault="006F63C2">
      <w:r w:rsidRPr="006F63C2">
        <w:drawing>
          <wp:inline distT="0" distB="0" distL="0" distR="0" wp14:anchorId="0460E76E" wp14:editId="4252938C">
            <wp:extent cx="7173936" cy="3682652"/>
            <wp:effectExtent l="0" t="0" r="825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87016" cy="3689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63C2" w:rsidSect="00A07F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3C2"/>
    <w:rsid w:val="0010664A"/>
    <w:rsid w:val="00693C2A"/>
    <w:rsid w:val="006F63C2"/>
    <w:rsid w:val="00A07FE8"/>
    <w:rsid w:val="00C6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87AFF"/>
  <w15:chartTrackingRefBased/>
  <w15:docId w15:val="{8BD19E38-DEDC-4855-8AED-A8A651C3A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Słowik Andrzej</dc:creator>
  <cp:keywords/>
  <dc:description/>
  <cp:lastModifiedBy>Słowik Andrzej</cp:lastModifiedBy>
  <cp:revision>8</cp:revision>
  <dcterms:created xsi:type="dcterms:W3CDTF">2022-08-08T08:04:00Z</dcterms:created>
  <dcterms:modified xsi:type="dcterms:W3CDTF">2022-08-08T08:21:00Z</dcterms:modified>
</cp:coreProperties>
</file>